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72FB0">
      <w:pPr>
        <w:jc w:val="center"/>
        <w:rPr>
          <w:rStyle w:val="6"/>
          <w:rFonts w:hint="eastAsia" w:ascii="宋体" w:hAnsi="宋体" w:eastAsia="宋体" w:cs="宋体"/>
          <w:b/>
          <w:bCs/>
          <w:i w:val="0"/>
          <w:iCs w:val="0"/>
          <w:caps w:val="0"/>
          <w:color w:val="333333"/>
          <w:spacing w:val="0"/>
          <w:sz w:val="43"/>
          <w:szCs w:val="43"/>
          <w:shd w:val="clear" w:fill="FFFFFF"/>
        </w:rPr>
      </w:pPr>
      <w:r>
        <w:rPr>
          <w:rStyle w:val="6"/>
          <w:rFonts w:ascii="Calibri" w:hAnsi="Calibri" w:eastAsia="微软雅黑" w:cs="Calibri"/>
          <w:b/>
          <w:bCs/>
          <w:i w:val="0"/>
          <w:iCs w:val="0"/>
          <w:caps w:val="0"/>
          <w:color w:val="333333"/>
          <w:spacing w:val="0"/>
          <w:sz w:val="43"/>
          <w:szCs w:val="43"/>
          <w:shd w:val="clear" w:fill="FFFFFF"/>
        </w:rPr>
        <w:t>202</w:t>
      </w:r>
      <w:r>
        <w:rPr>
          <w:rStyle w:val="6"/>
          <w:rFonts w:hint="eastAsia" w:ascii="Calibri" w:hAnsi="Calibri" w:eastAsia="微软雅黑" w:cs="Calibri"/>
          <w:b/>
          <w:bCs/>
          <w:i w:val="0"/>
          <w:iCs w:val="0"/>
          <w:caps w:val="0"/>
          <w:color w:val="333333"/>
          <w:spacing w:val="0"/>
          <w:sz w:val="43"/>
          <w:szCs w:val="43"/>
          <w:shd w:val="clear" w:fill="FFFFFF"/>
          <w:lang w:val="en-US" w:eastAsia="zh-CN"/>
        </w:rPr>
        <w:t>5</w:t>
      </w:r>
      <w:r>
        <w:rPr>
          <w:rStyle w:val="6"/>
          <w:rFonts w:hint="eastAsia" w:ascii="宋体" w:hAnsi="宋体" w:eastAsia="宋体" w:cs="宋体"/>
          <w:b/>
          <w:bCs/>
          <w:i w:val="0"/>
          <w:iCs w:val="0"/>
          <w:caps w:val="0"/>
          <w:color w:val="333333"/>
          <w:spacing w:val="0"/>
          <w:sz w:val="43"/>
          <w:szCs w:val="43"/>
          <w:shd w:val="clear" w:fill="FFFFFF"/>
        </w:rPr>
        <w:t>年突发环境事件应急预案备案名单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5270"/>
        <w:gridCol w:w="2316"/>
      </w:tblGrid>
      <w:tr w14:paraId="360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tcPr>
          <w:p w14:paraId="68B3B6EB">
            <w:pPr>
              <w:spacing w:line="480" w:lineRule="auto"/>
              <w:jc w:val="center"/>
              <w:rPr>
                <w:rFonts w:hint="default" w:eastAsiaTheme="minorEastAsia"/>
                <w:vertAlign w:val="baseline"/>
                <w:lang w:val="en-US" w:eastAsia="zh-CN"/>
              </w:rPr>
            </w:pPr>
            <w:r>
              <w:rPr>
                <w:rFonts w:hint="eastAsia"/>
                <w:vertAlign w:val="baseline"/>
                <w:lang w:val="en-US" w:eastAsia="zh-CN"/>
              </w:rPr>
              <w:t>序号</w:t>
            </w:r>
          </w:p>
        </w:tc>
        <w:tc>
          <w:tcPr>
            <w:tcW w:w="5270" w:type="dxa"/>
          </w:tcPr>
          <w:p w14:paraId="1AFFADAF">
            <w:pPr>
              <w:spacing w:line="480" w:lineRule="auto"/>
              <w:jc w:val="center"/>
              <w:rPr>
                <w:vertAlign w:val="baseline"/>
              </w:rPr>
            </w:pPr>
            <w:r>
              <w:rPr>
                <w:rFonts w:hint="eastAsia" w:ascii="宋体" w:hAnsi="宋体" w:eastAsia="宋体" w:cs="宋体"/>
                <w:i w:val="0"/>
                <w:iCs w:val="0"/>
                <w:caps w:val="0"/>
                <w:color w:val="333333"/>
                <w:spacing w:val="0"/>
                <w:sz w:val="24"/>
                <w:szCs w:val="24"/>
              </w:rPr>
              <w:t>企业名称</w:t>
            </w:r>
          </w:p>
        </w:tc>
        <w:tc>
          <w:tcPr>
            <w:tcW w:w="2316" w:type="dxa"/>
          </w:tcPr>
          <w:p w14:paraId="6E474ED4">
            <w:pPr>
              <w:spacing w:line="480" w:lineRule="auto"/>
              <w:jc w:val="center"/>
              <w:rPr>
                <w:vertAlign w:val="baseline"/>
              </w:rPr>
            </w:pPr>
            <w:r>
              <w:rPr>
                <w:rFonts w:hint="eastAsia" w:ascii="宋体" w:hAnsi="宋体" w:eastAsia="宋体" w:cs="宋体"/>
                <w:i w:val="0"/>
                <w:iCs w:val="0"/>
                <w:caps w:val="0"/>
                <w:color w:val="333333"/>
                <w:spacing w:val="0"/>
                <w:sz w:val="24"/>
                <w:szCs w:val="24"/>
              </w:rPr>
              <w:t>备案编号</w:t>
            </w:r>
          </w:p>
        </w:tc>
      </w:tr>
      <w:tr w14:paraId="0196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30DC2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eastAsiaTheme="minorEastAsia"/>
                <w:vertAlign w:val="baseline"/>
                <w:lang w:val="en-US" w:eastAsia="zh-CN"/>
              </w:rPr>
            </w:pPr>
            <w:r>
              <w:rPr>
                <w:rFonts w:ascii="仿宋" w:hAnsi="仿宋" w:eastAsia="仿宋" w:cs="仿宋"/>
                <w:i w:val="0"/>
                <w:iCs w:val="0"/>
                <w:caps w:val="0"/>
                <w:color w:val="333333"/>
                <w:spacing w:val="0"/>
                <w:sz w:val="24"/>
                <w:szCs w:val="24"/>
              </w:rPr>
              <w:t>1</w:t>
            </w:r>
          </w:p>
        </w:tc>
        <w:tc>
          <w:tcPr>
            <w:tcW w:w="5270" w:type="dxa"/>
            <w:vAlign w:val="center"/>
          </w:tcPr>
          <w:p w14:paraId="61BCA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滑县道口画宝刚烧鸡有限责任公司</w:t>
            </w:r>
          </w:p>
        </w:tc>
        <w:tc>
          <w:tcPr>
            <w:tcW w:w="2316" w:type="dxa"/>
            <w:vAlign w:val="center"/>
          </w:tcPr>
          <w:p w14:paraId="53E170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8"/>
                <w:szCs w:val="21"/>
                <w:lang w:val="en-US" w:eastAsia="zh-CN"/>
              </w:rPr>
            </w:pPr>
            <w:r>
              <w:rPr>
                <w:rFonts w:hint="default" w:ascii="宋体" w:hAnsi="宋体" w:eastAsia="宋体" w:cs="宋体"/>
                <w:sz w:val="28"/>
                <w:szCs w:val="21"/>
                <w:lang w:val="en-US" w:eastAsia="zh-CN"/>
              </w:rPr>
              <w:t xml:space="preserve">4105262025001L   </w:t>
            </w:r>
          </w:p>
        </w:tc>
      </w:tr>
      <w:tr w14:paraId="5D9E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096B26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2</w:t>
            </w:r>
          </w:p>
        </w:tc>
        <w:tc>
          <w:tcPr>
            <w:tcW w:w="5270" w:type="dxa"/>
            <w:vAlign w:val="center"/>
          </w:tcPr>
          <w:p w14:paraId="724E9A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河南京能滑州热电有限责任公司</w:t>
            </w:r>
          </w:p>
        </w:tc>
        <w:tc>
          <w:tcPr>
            <w:tcW w:w="2316" w:type="dxa"/>
            <w:vAlign w:val="center"/>
          </w:tcPr>
          <w:p w14:paraId="41FA1E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8"/>
                <w:szCs w:val="21"/>
                <w:lang w:val="en-US" w:eastAsia="zh-CN"/>
              </w:rPr>
            </w:pPr>
            <w:r>
              <w:rPr>
                <w:rFonts w:hint="default" w:ascii="宋体" w:hAnsi="宋体" w:eastAsia="宋体" w:cs="宋体"/>
                <w:sz w:val="28"/>
                <w:szCs w:val="21"/>
                <w:lang w:val="en-US" w:eastAsia="zh-CN"/>
              </w:rPr>
              <w:t>4105262025002M</w:t>
            </w:r>
          </w:p>
        </w:tc>
      </w:tr>
      <w:tr w14:paraId="0CFB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27637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3</w:t>
            </w:r>
          </w:p>
        </w:tc>
        <w:tc>
          <w:tcPr>
            <w:tcW w:w="5270" w:type="dxa"/>
            <w:vAlign w:val="center"/>
          </w:tcPr>
          <w:p w14:paraId="61F332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滑县同胜再生资源回收有限公司</w:t>
            </w:r>
          </w:p>
        </w:tc>
        <w:tc>
          <w:tcPr>
            <w:tcW w:w="2316" w:type="dxa"/>
            <w:vAlign w:val="center"/>
          </w:tcPr>
          <w:p w14:paraId="781C1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8"/>
                <w:szCs w:val="21"/>
                <w:lang w:val="en-US" w:eastAsia="zh-CN"/>
              </w:rPr>
            </w:pPr>
            <w:r>
              <w:rPr>
                <w:rFonts w:hint="default" w:ascii="宋体" w:hAnsi="宋体" w:eastAsia="宋体" w:cs="宋体"/>
                <w:sz w:val="28"/>
                <w:szCs w:val="21"/>
                <w:lang w:val="en-US" w:eastAsia="zh-CN"/>
              </w:rPr>
              <w:t xml:space="preserve">4105262025003L </w:t>
            </w:r>
          </w:p>
        </w:tc>
      </w:tr>
      <w:tr w14:paraId="21F34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41A21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4</w:t>
            </w:r>
          </w:p>
        </w:tc>
        <w:tc>
          <w:tcPr>
            <w:tcW w:w="5270" w:type="dxa"/>
          </w:tcPr>
          <w:p w14:paraId="3AA2B66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kern w:val="0"/>
                <w:sz w:val="28"/>
                <w:szCs w:val="28"/>
                <w:vertAlign w:val="baseline"/>
                <w:lang w:val="en-US" w:eastAsia="zh-CN" w:bidi="ar"/>
              </w:rPr>
            </w:pPr>
            <w:r>
              <w:rPr>
                <w:rFonts w:hint="default" w:asciiTheme="minorEastAsia" w:hAnsiTheme="minorEastAsia" w:eastAsiaTheme="minorEastAsia" w:cstheme="minorEastAsia"/>
                <w:kern w:val="0"/>
                <w:sz w:val="28"/>
                <w:szCs w:val="28"/>
                <w:vertAlign w:val="baseline"/>
                <w:lang w:val="en-US" w:eastAsia="zh-CN" w:bidi="ar"/>
              </w:rPr>
              <w:t>滑县中正博远加油站</w:t>
            </w:r>
          </w:p>
        </w:tc>
        <w:tc>
          <w:tcPr>
            <w:tcW w:w="2316" w:type="dxa"/>
            <w:vAlign w:val="center"/>
          </w:tcPr>
          <w:p w14:paraId="2833BB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8"/>
                <w:szCs w:val="21"/>
                <w:lang w:val="en-US" w:eastAsia="zh-CN"/>
              </w:rPr>
            </w:pPr>
            <w:r>
              <w:rPr>
                <w:rFonts w:hint="default" w:ascii="宋体" w:hAnsi="宋体" w:eastAsia="宋体" w:cs="宋体"/>
                <w:sz w:val="28"/>
                <w:szCs w:val="21"/>
                <w:lang w:val="en-US" w:eastAsia="zh-CN"/>
              </w:rPr>
              <w:t>4105262025004L</w:t>
            </w:r>
          </w:p>
        </w:tc>
      </w:tr>
      <w:tr w14:paraId="0B26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59D3B5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5</w:t>
            </w:r>
          </w:p>
        </w:tc>
        <w:tc>
          <w:tcPr>
            <w:tcW w:w="5270" w:type="dxa"/>
          </w:tcPr>
          <w:p w14:paraId="43EB511C">
            <w:pPr>
              <w:spacing w:line="480" w:lineRule="auto"/>
              <w:jc w:val="center"/>
              <w:rPr>
                <w:rFonts w:hint="default" w:asciiTheme="minorEastAsia" w:hAnsiTheme="minorEastAsia" w:eastAsiaTheme="minorEastAsia" w:cstheme="minorEastAsia"/>
                <w:kern w:val="0"/>
                <w:sz w:val="28"/>
                <w:szCs w:val="28"/>
                <w:vertAlign w:val="baseline"/>
                <w:lang w:val="en-US" w:eastAsia="zh-CN" w:bidi="ar"/>
              </w:rPr>
            </w:pPr>
            <w:r>
              <w:rPr>
                <w:rFonts w:hint="default" w:asciiTheme="minorEastAsia" w:hAnsiTheme="minorEastAsia" w:eastAsiaTheme="minorEastAsia" w:cstheme="minorEastAsia"/>
                <w:kern w:val="0"/>
                <w:sz w:val="28"/>
                <w:szCs w:val="28"/>
                <w:vertAlign w:val="baseline"/>
                <w:lang w:val="en-US" w:eastAsia="zh-CN" w:bidi="ar"/>
              </w:rPr>
              <w:t>滑县新东区中博加油站</w:t>
            </w:r>
          </w:p>
        </w:tc>
        <w:tc>
          <w:tcPr>
            <w:tcW w:w="2316" w:type="dxa"/>
            <w:vAlign w:val="center"/>
          </w:tcPr>
          <w:p w14:paraId="710BAC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8"/>
                <w:szCs w:val="21"/>
                <w:lang w:val="en-US" w:eastAsia="zh-CN"/>
              </w:rPr>
            </w:pPr>
            <w:r>
              <w:rPr>
                <w:rFonts w:hint="default" w:ascii="宋体" w:hAnsi="宋体" w:eastAsia="宋体" w:cs="宋体"/>
                <w:sz w:val="28"/>
                <w:szCs w:val="21"/>
                <w:lang w:val="en-US" w:eastAsia="zh-CN"/>
              </w:rPr>
              <w:t>4105262025005L</w:t>
            </w:r>
          </w:p>
        </w:tc>
      </w:tr>
      <w:tr w14:paraId="2C01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029958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6</w:t>
            </w:r>
          </w:p>
        </w:tc>
        <w:tc>
          <w:tcPr>
            <w:tcW w:w="5270" w:type="dxa"/>
          </w:tcPr>
          <w:p w14:paraId="20CE41C7">
            <w:pPr>
              <w:spacing w:line="480" w:lineRule="auto"/>
              <w:jc w:val="center"/>
              <w:rPr>
                <w:rFonts w:hint="default" w:asciiTheme="minorEastAsia" w:hAnsiTheme="minorEastAsia" w:eastAsiaTheme="minorEastAsia" w:cstheme="minorEastAsia"/>
                <w:kern w:val="0"/>
                <w:sz w:val="28"/>
                <w:szCs w:val="28"/>
                <w:vertAlign w:val="baseline"/>
                <w:lang w:val="en-US" w:eastAsia="zh-CN" w:bidi="ar"/>
              </w:rPr>
            </w:pPr>
            <w:r>
              <w:rPr>
                <w:rFonts w:hint="default" w:asciiTheme="minorEastAsia" w:hAnsiTheme="minorEastAsia" w:eastAsiaTheme="minorEastAsia" w:cstheme="minorEastAsia"/>
                <w:kern w:val="0"/>
                <w:sz w:val="28"/>
                <w:szCs w:val="28"/>
                <w:vertAlign w:val="baseline"/>
                <w:lang w:val="en-US" w:eastAsia="zh-CN" w:bidi="ar"/>
              </w:rPr>
              <w:t>中国石化销售股份有限公司河南安阳滑县石油分公司第二十二加油站</w:t>
            </w:r>
          </w:p>
        </w:tc>
        <w:tc>
          <w:tcPr>
            <w:tcW w:w="2316" w:type="dxa"/>
            <w:vAlign w:val="center"/>
          </w:tcPr>
          <w:p w14:paraId="7F626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8"/>
                <w:szCs w:val="21"/>
                <w:lang w:val="en-US" w:eastAsia="zh-CN"/>
              </w:rPr>
            </w:pPr>
            <w:r>
              <w:rPr>
                <w:rFonts w:hint="default" w:ascii="宋体" w:hAnsi="宋体" w:eastAsia="宋体" w:cs="宋体"/>
                <w:sz w:val="28"/>
                <w:szCs w:val="21"/>
                <w:lang w:val="en-US" w:eastAsia="zh-CN"/>
              </w:rPr>
              <w:t>4105262025006L</w:t>
            </w:r>
          </w:p>
        </w:tc>
      </w:tr>
      <w:tr w14:paraId="0303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62ADB6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7</w:t>
            </w:r>
          </w:p>
        </w:tc>
        <w:tc>
          <w:tcPr>
            <w:tcW w:w="5270" w:type="dxa"/>
          </w:tcPr>
          <w:p w14:paraId="7BE86509">
            <w:pPr>
              <w:spacing w:line="480" w:lineRule="auto"/>
              <w:jc w:val="center"/>
              <w:rPr>
                <w:rFonts w:hint="default" w:asciiTheme="minorEastAsia" w:hAnsiTheme="minorEastAsia" w:eastAsiaTheme="minorEastAsia" w:cstheme="minorEastAsia"/>
                <w:kern w:val="0"/>
                <w:sz w:val="28"/>
                <w:szCs w:val="28"/>
                <w:vertAlign w:val="baseline"/>
                <w:lang w:val="en-US" w:eastAsia="zh-CN" w:bidi="ar"/>
              </w:rPr>
            </w:pPr>
            <w:r>
              <w:rPr>
                <w:rFonts w:hint="default" w:asciiTheme="minorEastAsia" w:hAnsiTheme="minorEastAsia" w:eastAsiaTheme="minorEastAsia" w:cstheme="minorEastAsia"/>
                <w:kern w:val="0"/>
                <w:sz w:val="28"/>
                <w:szCs w:val="28"/>
                <w:vertAlign w:val="baseline"/>
                <w:lang w:val="en-US" w:eastAsia="zh-CN" w:bidi="ar"/>
              </w:rPr>
              <w:t>滑县易捷石化有限公司</w:t>
            </w:r>
          </w:p>
        </w:tc>
        <w:tc>
          <w:tcPr>
            <w:tcW w:w="2316" w:type="dxa"/>
            <w:vAlign w:val="center"/>
          </w:tcPr>
          <w:p w14:paraId="50046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8"/>
                <w:szCs w:val="21"/>
                <w:lang w:val="en-US" w:eastAsia="zh-CN"/>
              </w:rPr>
            </w:pPr>
            <w:r>
              <w:rPr>
                <w:rFonts w:hint="default" w:ascii="宋体" w:hAnsi="宋体" w:eastAsia="宋体" w:cs="宋体"/>
                <w:sz w:val="28"/>
                <w:szCs w:val="21"/>
                <w:lang w:val="en-US" w:eastAsia="zh-CN"/>
              </w:rPr>
              <w:t xml:space="preserve">4105262025007L </w:t>
            </w:r>
          </w:p>
        </w:tc>
      </w:tr>
      <w:tr w14:paraId="081E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1C5DF5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8</w:t>
            </w:r>
          </w:p>
        </w:tc>
        <w:tc>
          <w:tcPr>
            <w:tcW w:w="5270" w:type="dxa"/>
          </w:tcPr>
          <w:p w14:paraId="13F65A51">
            <w:pPr>
              <w:spacing w:line="480" w:lineRule="auto"/>
              <w:jc w:val="center"/>
              <w:rPr>
                <w:rFonts w:hint="default" w:asciiTheme="minorEastAsia" w:hAnsiTheme="minorEastAsia" w:eastAsiaTheme="minorEastAsia" w:cstheme="minorEastAsia"/>
                <w:kern w:val="0"/>
                <w:sz w:val="28"/>
                <w:szCs w:val="28"/>
                <w:vertAlign w:val="baseline"/>
                <w:lang w:val="en-US" w:eastAsia="zh-CN" w:bidi="ar"/>
              </w:rPr>
            </w:pPr>
            <w:r>
              <w:rPr>
                <w:rFonts w:hint="default" w:asciiTheme="minorEastAsia" w:hAnsiTheme="minorEastAsia" w:eastAsiaTheme="minorEastAsia" w:cstheme="minorEastAsia"/>
                <w:kern w:val="0"/>
                <w:sz w:val="28"/>
                <w:szCs w:val="28"/>
                <w:vertAlign w:val="baseline"/>
                <w:lang w:val="en-US" w:eastAsia="zh-CN" w:bidi="ar"/>
              </w:rPr>
              <w:t>滑县易之捷石化加油站</w:t>
            </w:r>
          </w:p>
        </w:tc>
        <w:tc>
          <w:tcPr>
            <w:tcW w:w="2316" w:type="dxa"/>
            <w:vAlign w:val="center"/>
          </w:tcPr>
          <w:p w14:paraId="5FCA2D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8"/>
                <w:szCs w:val="21"/>
                <w:lang w:val="en-US" w:eastAsia="zh-CN"/>
              </w:rPr>
            </w:pPr>
            <w:r>
              <w:rPr>
                <w:rFonts w:hint="default" w:ascii="宋体" w:hAnsi="宋体" w:eastAsia="宋体" w:cs="宋体"/>
                <w:sz w:val="28"/>
                <w:szCs w:val="21"/>
                <w:lang w:val="en-US" w:eastAsia="zh-CN"/>
              </w:rPr>
              <w:t>4105262025008L</w:t>
            </w:r>
          </w:p>
        </w:tc>
      </w:tr>
      <w:tr w14:paraId="2D49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09D276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9</w:t>
            </w:r>
          </w:p>
        </w:tc>
        <w:tc>
          <w:tcPr>
            <w:tcW w:w="5270" w:type="dxa"/>
          </w:tcPr>
          <w:p w14:paraId="37881552">
            <w:pPr>
              <w:spacing w:line="480" w:lineRule="auto"/>
              <w:jc w:val="center"/>
              <w:rPr>
                <w:rFonts w:hint="default" w:asciiTheme="minorEastAsia" w:hAnsiTheme="minorEastAsia" w:eastAsiaTheme="minorEastAsia" w:cstheme="minorEastAsia"/>
                <w:kern w:val="0"/>
                <w:sz w:val="28"/>
                <w:szCs w:val="28"/>
                <w:vertAlign w:val="baseline"/>
                <w:lang w:val="en-US" w:eastAsia="zh-CN" w:bidi="ar"/>
              </w:rPr>
            </w:pPr>
            <w:r>
              <w:rPr>
                <w:rFonts w:hint="default" w:asciiTheme="minorEastAsia" w:hAnsiTheme="minorEastAsia" w:eastAsiaTheme="minorEastAsia" w:cstheme="minorEastAsia"/>
                <w:kern w:val="0"/>
                <w:sz w:val="28"/>
                <w:szCs w:val="28"/>
                <w:vertAlign w:val="baseline"/>
                <w:lang w:val="en-US" w:eastAsia="zh-CN" w:bidi="ar"/>
              </w:rPr>
              <w:t>河南省大潮炭能科技有限公司</w:t>
            </w:r>
          </w:p>
        </w:tc>
        <w:tc>
          <w:tcPr>
            <w:tcW w:w="2316" w:type="dxa"/>
            <w:vAlign w:val="center"/>
          </w:tcPr>
          <w:p w14:paraId="5B2E8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sz w:val="28"/>
                <w:szCs w:val="21"/>
                <w:lang w:val="en-US" w:eastAsia="zh-CN"/>
              </w:rPr>
            </w:pPr>
            <w:r>
              <w:rPr>
                <w:rFonts w:hint="default" w:ascii="宋体" w:hAnsi="宋体" w:eastAsia="宋体" w:cs="宋体"/>
                <w:sz w:val="28"/>
                <w:szCs w:val="21"/>
                <w:lang w:val="en-US" w:eastAsia="zh-CN"/>
              </w:rPr>
              <w:t>4105262025009M</w:t>
            </w:r>
          </w:p>
        </w:tc>
      </w:tr>
      <w:tr w14:paraId="4E6E8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4948B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10</w:t>
            </w:r>
          </w:p>
        </w:tc>
        <w:tc>
          <w:tcPr>
            <w:tcW w:w="5270" w:type="dxa"/>
          </w:tcPr>
          <w:p w14:paraId="5EE6D27B">
            <w:pPr>
              <w:spacing w:line="480" w:lineRule="auto"/>
              <w:jc w:val="center"/>
              <w:rPr>
                <w:rFonts w:hint="default" w:ascii="宋体" w:hAnsi="宋体" w:eastAsia="宋体" w:cs="宋体"/>
                <w:kern w:val="0"/>
                <w:sz w:val="28"/>
                <w:szCs w:val="21"/>
                <w:lang w:val="en-US" w:eastAsia="zh-CN" w:bidi="ar"/>
              </w:rPr>
            </w:pPr>
            <w:r>
              <w:rPr>
                <w:rFonts w:hint="default" w:ascii="宋体" w:hAnsi="宋体" w:eastAsia="宋体" w:cs="宋体"/>
                <w:kern w:val="0"/>
                <w:sz w:val="28"/>
                <w:szCs w:val="21"/>
                <w:lang w:val="en-US" w:eastAsia="zh-CN" w:bidi="ar"/>
              </w:rPr>
              <w:t>中国石油天然气股份有限公司河南滑县黄龙潭加油站</w:t>
            </w:r>
          </w:p>
        </w:tc>
        <w:tc>
          <w:tcPr>
            <w:tcW w:w="2316" w:type="dxa"/>
            <w:vAlign w:val="center"/>
          </w:tcPr>
          <w:p w14:paraId="5F20B9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kern w:val="0"/>
                <w:sz w:val="28"/>
                <w:szCs w:val="21"/>
                <w:lang w:val="en-US" w:eastAsia="zh-CN" w:bidi="ar"/>
              </w:rPr>
            </w:pPr>
            <w:r>
              <w:rPr>
                <w:rFonts w:hint="default" w:ascii="宋体" w:hAnsi="宋体" w:eastAsia="宋体" w:cs="宋体"/>
                <w:kern w:val="0"/>
                <w:sz w:val="28"/>
                <w:szCs w:val="21"/>
                <w:lang w:val="en-US" w:eastAsia="zh-CN" w:bidi="ar"/>
              </w:rPr>
              <w:t xml:space="preserve">4105262025010L  </w:t>
            </w:r>
          </w:p>
        </w:tc>
      </w:tr>
      <w:tr w14:paraId="7DDA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35D21B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vertAlign w:val="baseline"/>
              </w:rPr>
            </w:pPr>
            <w:r>
              <w:rPr>
                <w:rFonts w:hint="eastAsia" w:ascii="仿宋" w:hAnsi="仿宋" w:eastAsia="仿宋" w:cs="仿宋"/>
                <w:i w:val="0"/>
                <w:iCs w:val="0"/>
                <w:caps w:val="0"/>
                <w:color w:val="333333"/>
                <w:spacing w:val="0"/>
                <w:sz w:val="24"/>
                <w:szCs w:val="24"/>
              </w:rPr>
              <w:t>11</w:t>
            </w:r>
          </w:p>
        </w:tc>
        <w:tc>
          <w:tcPr>
            <w:tcW w:w="5270" w:type="dxa"/>
          </w:tcPr>
          <w:p w14:paraId="28BF5CE6">
            <w:pPr>
              <w:spacing w:line="480" w:lineRule="auto"/>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安阳中油销售有限责任公司滑县第四加油站</w:t>
            </w:r>
          </w:p>
        </w:tc>
        <w:tc>
          <w:tcPr>
            <w:tcW w:w="2316" w:type="dxa"/>
            <w:vAlign w:val="center"/>
          </w:tcPr>
          <w:p w14:paraId="1A7011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sz w:val="24"/>
                <w:szCs w:val="24"/>
                <w:vertAlign w:val="baseline"/>
                <w:lang w:val="en-US" w:eastAsia="zh-CN"/>
              </w:rPr>
            </w:pPr>
            <w:r>
              <w:rPr>
                <w:rFonts w:hint="default" w:ascii="黑体" w:hAnsi="黑体" w:eastAsia="黑体" w:cs="黑体"/>
                <w:sz w:val="24"/>
                <w:szCs w:val="24"/>
                <w:vertAlign w:val="baseline"/>
                <w:lang w:val="en-US" w:eastAsia="zh-CN"/>
              </w:rPr>
              <w:t>4105262025011L</w:t>
            </w:r>
          </w:p>
        </w:tc>
      </w:tr>
      <w:tr w14:paraId="7B62A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6451F3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12</w:t>
            </w:r>
          </w:p>
        </w:tc>
        <w:tc>
          <w:tcPr>
            <w:tcW w:w="5270" w:type="dxa"/>
          </w:tcPr>
          <w:p w14:paraId="45286000">
            <w:pPr>
              <w:spacing w:line="480" w:lineRule="auto"/>
              <w:jc w:val="center"/>
              <w:rPr>
                <w:rFonts w:hint="default" w:ascii="宋体" w:hAnsi="宋体" w:eastAsia="宋体" w:cs="宋体"/>
                <w:kern w:val="0"/>
                <w:sz w:val="28"/>
                <w:szCs w:val="21"/>
                <w:lang w:val="en-US" w:eastAsia="zh-CN" w:bidi="ar"/>
              </w:rPr>
            </w:pPr>
            <w:r>
              <w:rPr>
                <w:rFonts w:hint="default" w:ascii="宋体" w:hAnsi="宋体" w:eastAsia="宋体" w:cs="宋体"/>
                <w:kern w:val="0"/>
                <w:sz w:val="28"/>
                <w:szCs w:val="21"/>
                <w:lang w:val="en-US" w:eastAsia="zh-CN" w:bidi="ar"/>
              </w:rPr>
              <w:t>安阳中油销售有限责任公司滑县第二加油站</w:t>
            </w:r>
          </w:p>
        </w:tc>
        <w:tc>
          <w:tcPr>
            <w:tcW w:w="2316" w:type="dxa"/>
            <w:vAlign w:val="center"/>
          </w:tcPr>
          <w:p w14:paraId="5F6ED3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kern w:val="0"/>
                <w:sz w:val="28"/>
                <w:szCs w:val="21"/>
                <w:lang w:val="en-US" w:eastAsia="zh-CN" w:bidi="ar"/>
              </w:rPr>
            </w:pPr>
            <w:r>
              <w:rPr>
                <w:rFonts w:hint="default" w:ascii="宋体" w:hAnsi="宋体" w:eastAsia="宋体" w:cs="宋体"/>
                <w:kern w:val="0"/>
                <w:sz w:val="28"/>
                <w:szCs w:val="21"/>
                <w:lang w:val="en-US" w:eastAsia="zh-CN" w:bidi="ar"/>
              </w:rPr>
              <w:t>4105262025012L</w:t>
            </w:r>
          </w:p>
        </w:tc>
      </w:tr>
      <w:tr w14:paraId="1ED20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4963A4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13</w:t>
            </w:r>
          </w:p>
        </w:tc>
        <w:tc>
          <w:tcPr>
            <w:tcW w:w="5270" w:type="dxa"/>
          </w:tcPr>
          <w:p w14:paraId="42947771">
            <w:pPr>
              <w:spacing w:line="480" w:lineRule="auto"/>
              <w:jc w:val="center"/>
              <w:rPr>
                <w:rFonts w:hint="default" w:asciiTheme="minorEastAsia" w:hAnsiTheme="minorEastAsia" w:eastAsiaTheme="minorEastAsia" w:cstheme="minorEastAsia"/>
                <w:sz w:val="28"/>
                <w:szCs w:val="28"/>
                <w:vertAlign w:val="baseline"/>
                <w:lang w:val="en-US" w:eastAsia="zh-CN"/>
              </w:rPr>
            </w:pPr>
            <w:r>
              <w:rPr>
                <w:rFonts w:hint="default" w:asciiTheme="minorEastAsia" w:hAnsiTheme="minorEastAsia" w:eastAsiaTheme="minorEastAsia" w:cstheme="minorEastAsia"/>
                <w:sz w:val="28"/>
                <w:szCs w:val="28"/>
                <w:vertAlign w:val="baseline"/>
                <w:lang w:val="en-US" w:eastAsia="zh-CN"/>
              </w:rPr>
              <w:t>中国石油天然气股份有限公司河南滑县第一加油站</w:t>
            </w:r>
          </w:p>
        </w:tc>
        <w:tc>
          <w:tcPr>
            <w:tcW w:w="2316" w:type="dxa"/>
          </w:tcPr>
          <w:p w14:paraId="59FF55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sz w:val="28"/>
                <w:szCs w:val="21"/>
                <w:lang w:val="en-US" w:eastAsia="zh-CN"/>
              </w:rPr>
            </w:pPr>
            <w:r>
              <w:rPr>
                <w:rFonts w:hint="eastAsia" w:ascii="宋体" w:hAnsi="宋体" w:eastAsia="宋体" w:cs="宋体"/>
                <w:sz w:val="28"/>
                <w:szCs w:val="21"/>
                <w:lang w:val="en-US" w:eastAsia="zh-CN"/>
              </w:rPr>
              <w:t>4105262025013L</w:t>
            </w:r>
          </w:p>
        </w:tc>
      </w:tr>
      <w:tr w14:paraId="4EC4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0CA829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14</w:t>
            </w:r>
          </w:p>
        </w:tc>
        <w:tc>
          <w:tcPr>
            <w:tcW w:w="5270" w:type="dxa"/>
          </w:tcPr>
          <w:p w14:paraId="43DB99AD">
            <w:pPr>
              <w:spacing w:line="480" w:lineRule="auto"/>
              <w:jc w:val="center"/>
              <w:rPr>
                <w:rFonts w:hint="eastAsia" w:asciiTheme="minorEastAsia" w:hAnsiTheme="minorEastAsia" w:cstheme="minorEastAsia"/>
                <w:kern w:val="0"/>
                <w:sz w:val="28"/>
                <w:szCs w:val="28"/>
                <w:vertAlign w:val="baseline"/>
                <w:lang w:val="en-US" w:eastAsia="zh-CN" w:bidi="ar"/>
              </w:rPr>
            </w:pPr>
            <w:r>
              <w:rPr>
                <w:rFonts w:hint="eastAsia" w:asciiTheme="minorEastAsia" w:hAnsiTheme="minorEastAsia" w:cstheme="minorEastAsia"/>
                <w:kern w:val="0"/>
                <w:sz w:val="28"/>
                <w:szCs w:val="28"/>
                <w:vertAlign w:val="baseline"/>
                <w:lang w:val="en-US" w:eastAsia="zh-CN" w:bidi="ar"/>
              </w:rPr>
              <w:t>安阳中油销售有限责任公司滑县第三加油站</w:t>
            </w:r>
          </w:p>
        </w:tc>
        <w:tc>
          <w:tcPr>
            <w:tcW w:w="2316" w:type="dxa"/>
          </w:tcPr>
          <w:p w14:paraId="1300181A">
            <w:pPr>
              <w:spacing w:line="480" w:lineRule="auto"/>
              <w:jc w:val="center"/>
              <w:rPr>
                <w:rFonts w:hint="eastAsia" w:asciiTheme="minorEastAsia" w:hAnsiTheme="minorEastAsia" w:cstheme="minorEastAsia"/>
                <w:kern w:val="0"/>
                <w:sz w:val="28"/>
                <w:szCs w:val="28"/>
                <w:vertAlign w:val="baseline"/>
                <w:lang w:val="en-US" w:eastAsia="zh-CN" w:bidi="ar"/>
              </w:rPr>
            </w:pPr>
            <w:r>
              <w:rPr>
                <w:rFonts w:hint="eastAsia" w:asciiTheme="minorEastAsia" w:hAnsiTheme="minorEastAsia" w:cstheme="minorEastAsia"/>
                <w:kern w:val="0"/>
                <w:sz w:val="28"/>
                <w:szCs w:val="28"/>
                <w:vertAlign w:val="baseline"/>
                <w:lang w:val="en-US" w:eastAsia="zh-CN" w:bidi="ar"/>
              </w:rPr>
              <w:t>4105262025014L</w:t>
            </w:r>
          </w:p>
        </w:tc>
      </w:tr>
      <w:tr w14:paraId="559A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060BE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15</w:t>
            </w:r>
          </w:p>
        </w:tc>
        <w:tc>
          <w:tcPr>
            <w:tcW w:w="5270" w:type="dxa"/>
          </w:tcPr>
          <w:p w14:paraId="18FF1DCC">
            <w:pPr>
              <w:spacing w:line="480" w:lineRule="auto"/>
              <w:jc w:val="center"/>
              <w:rPr>
                <w:rFonts w:hint="eastAsia" w:asciiTheme="minorEastAsia" w:hAnsiTheme="minorEastAsia" w:cstheme="minorEastAsia"/>
                <w:kern w:val="0"/>
                <w:sz w:val="28"/>
                <w:szCs w:val="28"/>
                <w:vertAlign w:val="baseline"/>
                <w:lang w:val="en-US" w:eastAsia="zh-CN" w:bidi="ar"/>
              </w:rPr>
            </w:pPr>
            <w:r>
              <w:rPr>
                <w:rFonts w:hint="eastAsia" w:asciiTheme="minorEastAsia" w:hAnsiTheme="minorEastAsia" w:cstheme="minorEastAsia"/>
                <w:kern w:val="0"/>
                <w:sz w:val="28"/>
                <w:szCs w:val="28"/>
                <w:vertAlign w:val="baseline"/>
                <w:lang w:val="en-US" w:eastAsia="zh-CN" w:bidi="ar"/>
              </w:rPr>
              <w:t>安阳中油销售有限责任公司滑县白道口加油站</w:t>
            </w:r>
          </w:p>
        </w:tc>
        <w:tc>
          <w:tcPr>
            <w:tcW w:w="2316" w:type="dxa"/>
          </w:tcPr>
          <w:p w14:paraId="1061F691">
            <w:pPr>
              <w:spacing w:line="480" w:lineRule="auto"/>
              <w:jc w:val="center"/>
              <w:rPr>
                <w:rFonts w:hint="default" w:asciiTheme="minorEastAsia" w:hAnsiTheme="minorEastAsia" w:cstheme="minorEastAsia"/>
                <w:kern w:val="0"/>
                <w:sz w:val="28"/>
                <w:szCs w:val="28"/>
                <w:vertAlign w:val="baseline"/>
                <w:lang w:val="en-US" w:eastAsia="zh-CN" w:bidi="ar"/>
              </w:rPr>
            </w:pPr>
            <w:r>
              <w:rPr>
                <w:rFonts w:hint="default" w:asciiTheme="minorEastAsia" w:hAnsiTheme="minorEastAsia" w:cstheme="minorEastAsia"/>
                <w:kern w:val="0"/>
                <w:sz w:val="28"/>
                <w:szCs w:val="28"/>
                <w:vertAlign w:val="baseline"/>
                <w:lang w:val="en-US" w:eastAsia="zh-CN" w:bidi="ar"/>
              </w:rPr>
              <w:t xml:space="preserve">4105262025015L </w:t>
            </w:r>
          </w:p>
        </w:tc>
      </w:tr>
      <w:tr w14:paraId="288F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4F7EE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16</w:t>
            </w:r>
          </w:p>
        </w:tc>
        <w:tc>
          <w:tcPr>
            <w:tcW w:w="5270" w:type="dxa"/>
          </w:tcPr>
          <w:p w14:paraId="1D4FB830">
            <w:pPr>
              <w:spacing w:line="480" w:lineRule="auto"/>
              <w:jc w:val="center"/>
              <w:rPr>
                <w:rFonts w:hint="default" w:asciiTheme="minorEastAsia" w:hAnsiTheme="minorEastAsia" w:cstheme="minorEastAsia"/>
                <w:kern w:val="0"/>
                <w:sz w:val="28"/>
                <w:szCs w:val="28"/>
                <w:vertAlign w:val="baseline"/>
                <w:lang w:val="en-US" w:eastAsia="zh-CN" w:bidi="ar"/>
              </w:rPr>
            </w:pPr>
            <w:r>
              <w:rPr>
                <w:rFonts w:hint="default" w:asciiTheme="minorEastAsia" w:hAnsiTheme="minorEastAsia" w:cstheme="minorEastAsia"/>
                <w:kern w:val="0"/>
                <w:sz w:val="28"/>
                <w:szCs w:val="28"/>
                <w:vertAlign w:val="baseline"/>
                <w:lang w:val="en-US" w:eastAsia="zh-CN" w:bidi="ar"/>
              </w:rPr>
              <w:t xml:space="preserve">当纳利（河南）印包科技实业有限公司 </w:t>
            </w:r>
          </w:p>
        </w:tc>
        <w:tc>
          <w:tcPr>
            <w:tcW w:w="2316" w:type="dxa"/>
          </w:tcPr>
          <w:p w14:paraId="3E3E93C6">
            <w:pPr>
              <w:spacing w:line="480" w:lineRule="auto"/>
              <w:jc w:val="center"/>
              <w:rPr>
                <w:rFonts w:hint="default" w:asciiTheme="minorEastAsia" w:hAnsiTheme="minorEastAsia" w:cstheme="minorEastAsia"/>
                <w:kern w:val="0"/>
                <w:sz w:val="28"/>
                <w:szCs w:val="28"/>
                <w:vertAlign w:val="baseline"/>
                <w:lang w:val="en-US" w:eastAsia="zh-CN" w:bidi="ar"/>
              </w:rPr>
            </w:pPr>
            <w:r>
              <w:rPr>
                <w:rFonts w:hint="eastAsia" w:asciiTheme="minorEastAsia" w:hAnsiTheme="minorEastAsia" w:cstheme="minorEastAsia"/>
                <w:kern w:val="0"/>
                <w:sz w:val="28"/>
                <w:szCs w:val="28"/>
                <w:vertAlign w:val="baseline"/>
                <w:lang w:val="en-US" w:eastAsia="zh-CN" w:bidi="ar"/>
              </w:rPr>
              <w:t>4105262025016L</w:t>
            </w:r>
          </w:p>
        </w:tc>
      </w:tr>
      <w:tr w14:paraId="55AE2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36" w:type="dxa"/>
            <w:vAlign w:val="center"/>
          </w:tcPr>
          <w:p w14:paraId="50E042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17</w:t>
            </w:r>
          </w:p>
        </w:tc>
        <w:tc>
          <w:tcPr>
            <w:tcW w:w="5270" w:type="dxa"/>
          </w:tcPr>
          <w:p w14:paraId="08AF482A">
            <w:pPr>
              <w:spacing w:line="480" w:lineRule="auto"/>
              <w:jc w:val="center"/>
              <w:rPr>
                <w:rFonts w:hint="eastAsia" w:asciiTheme="minorEastAsia" w:hAnsiTheme="minorEastAsia" w:cstheme="minorEastAsia"/>
                <w:kern w:val="0"/>
                <w:sz w:val="28"/>
                <w:szCs w:val="28"/>
                <w:vertAlign w:val="baseline"/>
                <w:lang w:val="en-US" w:eastAsia="zh-CN" w:bidi="ar"/>
              </w:rPr>
            </w:pPr>
            <w:r>
              <w:rPr>
                <w:rFonts w:hint="eastAsia" w:asciiTheme="minorEastAsia" w:hAnsiTheme="minorEastAsia" w:cstheme="minorEastAsia"/>
                <w:kern w:val="0"/>
                <w:sz w:val="28"/>
                <w:szCs w:val="28"/>
                <w:vertAlign w:val="baseline"/>
                <w:lang w:val="en-US" w:eastAsia="zh-CN" w:bidi="ar"/>
              </w:rPr>
              <w:t xml:space="preserve">滑县卫洁医疗废物处置有限公司 </w:t>
            </w:r>
          </w:p>
        </w:tc>
        <w:tc>
          <w:tcPr>
            <w:tcW w:w="2316" w:type="dxa"/>
          </w:tcPr>
          <w:p w14:paraId="32628278">
            <w:pPr>
              <w:spacing w:line="480" w:lineRule="auto"/>
              <w:jc w:val="center"/>
              <w:rPr>
                <w:rFonts w:hint="default" w:asciiTheme="minorEastAsia" w:hAnsiTheme="minorEastAsia" w:cstheme="minorEastAsia"/>
                <w:kern w:val="0"/>
                <w:sz w:val="28"/>
                <w:szCs w:val="28"/>
                <w:vertAlign w:val="baseline"/>
                <w:lang w:val="en-US" w:eastAsia="zh-CN" w:bidi="ar"/>
              </w:rPr>
            </w:pPr>
            <w:r>
              <w:rPr>
                <w:rFonts w:hint="eastAsia" w:asciiTheme="minorEastAsia" w:hAnsiTheme="minorEastAsia" w:cstheme="minorEastAsia"/>
                <w:kern w:val="0"/>
                <w:sz w:val="28"/>
                <w:szCs w:val="28"/>
                <w:vertAlign w:val="baseline"/>
                <w:lang w:val="en-US" w:eastAsia="zh-CN" w:bidi="ar"/>
              </w:rPr>
              <w:t>4105262025017L</w:t>
            </w:r>
          </w:p>
        </w:tc>
      </w:tr>
      <w:tr w14:paraId="0BC6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060490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iCs w:val="0"/>
                <w:caps w:val="0"/>
                <w:color w:val="333333"/>
                <w:spacing w:val="0"/>
                <w:sz w:val="24"/>
                <w:szCs w:val="24"/>
              </w:rPr>
            </w:pPr>
            <w:r>
              <w:rPr>
                <w:rFonts w:hint="eastAsia" w:ascii="仿宋" w:hAnsi="仿宋" w:eastAsia="仿宋" w:cs="仿宋"/>
                <w:i w:val="0"/>
                <w:iCs w:val="0"/>
                <w:caps w:val="0"/>
                <w:color w:val="333333"/>
                <w:spacing w:val="0"/>
                <w:sz w:val="24"/>
                <w:szCs w:val="24"/>
              </w:rPr>
              <w:t>18</w:t>
            </w:r>
          </w:p>
        </w:tc>
        <w:tc>
          <w:tcPr>
            <w:tcW w:w="5270" w:type="dxa"/>
            <w:vAlign w:val="center"/>
          </w:tcPr>
          <w:p w14:paraId="0AC7E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EastAsia" w:hAnsiTheme="minorEastAsia" w:eastAsiaTheme="minorEastAsia" w:cstheme="minorEastAsia"/>
                <w:kern w:val="0"/>
                <w:sz w:val="28"/>
                <w:szCs w:val="28"/>
                <w:vertAlign w:val="baseline"/>
                <w:lang w:val="en-US" w:eastAsia="zh-CN" w:bidi="ar"/>
              </w:rPr>
            </w:pPr>
            <w:r>
              <w:rPr>
                <w:rFonts w:hint="eastAsia" w:asciiTheme="minorEastAsia" w:hAnsiTheme="minorEastAsia" w:eastAsiaTheme="minorEastAsia" w:cstheme="minorEastAsia"/>
                <w:kern w:val="0"/>
                <w:sz w:val="28"/>
                <w:szCs w:val="28"/>
                <w:vertAlign w:val="baseline"/>
                <w:lang w:val="en-US" w:eastAsia="zh-CN" w:bidi="ar"/>
              </w:rPr>
              <w:t>滑县锦捷石化贸易有限公司</w:t>
            </w:r>
          </w:p>
        </w:tc>
        <w:tc>
          <w:tcPr>
            <w:tcW w:w="2316" w:type="dxa"/>
            <w:vAlign w:val="center"/>
          </w:tcPr>
          <w:p w14:paraId="2CC6E6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EastAsia" w:hAnsiTheme="minorEastAsia" w:eastAsiaTheme="minorEastAsia" w:cstheme="minorEastAsia"/>
                <w:kern w:val="0"/>
                <w:sz w:val="28"/>
                <w:szCs w:val="28"/>
                <w:vertAlign w:val="baseline"/>
                <w:lang w:val="en-US" w:eastAsia="zh-CN" w:bidi="ar"/>
              </w:rPr>
            </w:pPr>
            <w:r>
              <w:rPr>
                <w:rFonts w:hint="eastAsia" w:asciiTheme="minorEastAsia" w:hAnsiTheme="minorEastAsia" w:eastAsiaTheme="minorEastAsia" w:cstheme="minorEastAsia"/>
                <w:kern w:val="0"/>
                <w:sz w:val="28"/>
                <w:szCs w:val="28"/>
                <w:vertAlign w:val="baseline"/>
                <w:lang w:val="en-US" w:eastAsia="zh-CN" w:bidi="ar"/>
              </w:rPr>
              <w:t>4105262025018L</w:t>
            </w:r>
          </w:p>
        </w:tc>
      </w:tr>
      <w:tr w14:paraId="13DD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4494B1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19</w:t>
            </w:r>
          </w:p>
        </w:tc>
        <w:tc>
          <w:tcPr>
            <w:tcW w:w="5270" w:type="dxa"/>
            <w:vAlign w:val="center"/>
          </w:tcPr>
          <w:p w14:paraId="42EC29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kern w:val="0"/>
                <w:sz w:val="28"/>
                <w:szCs w:val="28"/>
                <w:vertAlign w:val="baseline"/>
                <w:lang w:val="en-US" w:eastAsia="zh-CN" w:bidi="ar"/>
              </w:rPr>
            </w:pPr>
            <w:r>
              <w:rPr>
                <w:rFonts w:hint="eastAsia" w:asciiTheme="minorEastAsia" w:hAnsiTheme="minorEastAsia" w:eastAsiaTheme="minorEastAsia" w:cstheme="minorEastAsia"/>
                <w:kern w:val="0"/>
                <w:sz w:val="28"/>
                <w:szCs w:val="28"/>
                <w:vertAlign w:val="baseline"/>
                <w:lang w:val="en-US" w:eastAsia="zh-CN" w:bidi="ar"/>
              </w:rPr>
              <w:t xml:space="preserve">河南省京能储能科技有限责任公司 </w:t>
            </w:r>
          </w:p>
        </w:tc>
        <w:tc>
          <w:tcPr>
            <w:tcW w:w="2316" w:type="dxa"/>
            <w:vAlign w:val="center"/>
          </w:tcPr>
          <w:p w14:paraId="4A45D4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kern w:val="0"/>
                <w:sz w:val="28"/>
                <w:szCs w:val="28"/>
                <w:vertAlign w:val="baseline"/>
                <w:lang w:val="en-US" w:eastAsia="zh-CN" w:bidi="ar"/>
              </w:rPr>
            </w:pPr>
            <w:r>
              <w:rPr>
                <w:rFonts w:hint="eastAsia" w:asciiTheme="minorEastAsia" w:hAnsiTheme="minorEastAsia" w:eastAsiaTheme="minorEastAsia" w:cstheme="minorEastAsia"/>
                <w:kern w:val="0"/>
                <w:sz w:val="28"/>
                <w:szCs w:val="28"/>
                <w:vertAlign w:val="baseline"/>
                <w:lang w:val="en-US" w:eastAsia="zh-CN" w:bidi="ar"/>
              </w:rPr>
              <w:t xml:space="preserve">4105262025019L </w:t>
            </w:r>
          </w:p>
        </w:tc>
      </w:tr>
      <w:tr w14:paraId="4CA8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4566F9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20</w:t>
            </w:r>
          </w:p>
        </w:tc>
        <w:tc>
          <w:tcPr>
            <w:tcW w:w="5270" w:type="dxa"/>
            <w:vAlign w:val="center"/>
          </w:tcPr>
          <w:p w14:paraId="0E9FBD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kern w:val="0"/>
                <w:sz w:val="28"/>
                <w:szCs w:val="28"/>
                <w:vertAlign w:val="baseline"/>
                <w:lang w:val="en-US" w:eastAsia="zh-CN" w:bidi="ar"/>
              </w:rPr>
            </w:pPr>
            <w:r>
              <w:rPr>
                <w:rFonts w:hint="eastAsia" w:asciiTheme="minorEastAsia" w:hAnsiTheme="minorEastAsia" w:eastAsiaTheme="minorEastAsia" w:cstheme="minorEastAsia"/>
                <w:kern w:val="0"/>
                <w:sz w:val="28"/>
                <w:szCs w:val="28"/>
                <w:vertAlign w:val="baseline"/>
                <w:lang w:val="en-US" w:eastAsia="zh-CN" w:bidi="ar"/>
              </w:rPr>
              <w:t>星威环保科技（滑县）有限公司</w:t>
            </w:r>
          </w:p>
        </w:tc>
        <w:tc>
          <w:tcPr>
            <w:tcW w:w="2316" w:type="dxa"/>
            <w:vAlign w:val="center"/>
          </w:tcPr>
          <w:p w14:paraId="5566C3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kern w:val="0"/>
                <w:sz w:val="28"/>
                <w:szCs w:val="28"/>
                <w:vertAlign w:val="baseline"/>
                <w:lang w:val="en-US" w:eastAsia="zh-CN" w:bidi="ar"/>
              </w:rPr>
            </w:pPr>
            <w:r>
              <w:rPr>
                <w:rFonts w:hint="eastAsia" w:asciiTheme="minorEastAsia" w:hAnsiTheme="minorEastAsia" w:eastAsiaTheme="minorEastAsia" w:cstheme="minorEastAsia"/>
                <w:kern w:val="0"/>
                <w:sz w:val="28"/>
                <w:szCs w:val="28"/>
                <w:vertAlign w:val="baseline"/>
                <w:lang w:val="en-US" w:eastAsia="zh-CN" w:bidi="ar"/>
              </w:rPr>
              <w:t>4105262025020L</w:t>
            </w:r>
          </w:p>
        </w:tc>
      </w:tr>
      <w:tr w14:paraId="7877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370983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21</w:t>
            </w:r>
          </w:p>
        </w:tc>
        <w:tc>
          <w:tcPr>
            <w:tcW w:w="5270" w:type="dxa"/>
            <w:vAlign w:val="top"/>
          </w:tcPr>
          <w:p w14:paraId="35611D7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eastAsiaTheme="minorEastAsia" w:cstheme="minorEastAsia"/>
                <w:kern w:val="0"/>
                <w:sz w:val="28"/>
                <w:szCs w:val="28"/>
                <w:vertAlign w:val="baseline"/>
                <w:lang w:val="en-US" w:eastAsia="zh-CN" w:bidi="ar"/>
              </w:rPr>
            </w:pPr>
            <w:r>
              <w:rPr>
                <w:rFonts w:hint="eastAsia" w:asciiTheme="minorEastAsia" w:hAnsiTheme="minorEastAsia" w:cstheme="minorEastAsia"/>
                <w:kern w:val="0"/>
                <w:sz w:val="28"/>
                <w:szCs w:val="28"/>
                <w:vertAlign w:val="baseline"/>
                <w:lang w:val="en-US" w:eastAsia="zh-CN" w:bidi="ar"/>
              </w:rPr>
              <w:t>河南省天然气管网濮鹤有限公司</w:t>
            </w:r>
          </w:p>
        </w:tc>
        <w:tc>
          <w:tcPr>
            <w:tcW w:w="2316" w:type="dxa"/>
            <w:vAlign w:val="center"/>
          </w:tcPr>
          <w:p w14:paraId="50D4A8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黑体" w:hAnsi="黑体" w:eastAsia="黑体" w:cs="黑体"/>
                <w:sz w:val="24"/>
                <w:szCs w:val="24"/>
                <w:vertAlign w:val="baseline"/>
                <w:lang w:val="en-US" w:eastAsia="zh-CN"/>
              </w:rPr>
            </w:pPr>
            <w:r>
              <w:rPr>
                <w:rFonts w:hint="eastAsia" w:asciiTheme="minorEastAsia" w:hAnsiTheme="minorEastAsia" w:eastAsiaTheme="minorEastAsia" w:cstheme="minorEastAsia"/>
                <w:kern w:val="0"/>
                <w:sz w:val="28"/>
                <w:szCs w:val="28"/>
                <w:vertAlign w:val="baseline"/>
                <w:lang w:val="en-US" w:eastAsia="zh-CN" w:bidi="ar"/>
              </w:rPr>
              <w:t>41052620250</w:t>
            </w:r>
            <w:bookmarkStart w:id="0" w:name="_GoBack"/>
            <w:bookmarkEnd w:id="0"/>
            <w:r>
              <w:rPr>
                <w:rFonts w:hint="eastAsia" w:asciiTheme="minorEastAsia" w:hAnsiTheme="minorEastAsia" w:eastAsiaTheme="minorEastAsia" w:cstheme="minorEastAsia"/>
                <w:kern w:val="0"/>
                <w:sz w:val="28"/>
                <w:szCs w:val="28"/>
                <w:vertAlign w:val="baseline"/>
                <w:lang w:val="en-US" w:eastAsia="zh-CN" w:bidi="ar"/>
              </w:rPr>
              <w:t>21LT</w:t>
            </w:r>
          </w:p>
        </w:tc>
      </w:tr>
      <w:tr w14:paraId="78F6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595E89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22</w:t>
            </w:r>
          </w:p>
        </w:tc>
        <w:tc>
          <w:tcPr>
            <w:tcW w:w="5270" w:type="dxa"/>
            <w:vAlign w:val="top"/>
          </w:tcPr>
          <w:p w14:paraId="10AF2782">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center"/>
          </w:tcPr>
          <w:p w14:paraId="3440E8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r w14:paraId="6A88D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5B129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23</w:t>
            </w:r>
          </w:p>
        </w:tc>
        <w:tc>
          <w:tcPr>
            <w:tcW w:w="5270" w:type="dxa"/>
            <w:vAlign w:val="top"/>
          </w:tcPr>
          <w:p w14:paraId="65051BFA">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center"/>
          </w:tcPr>
          <w:p w14:paraId="4C85F9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r w14:paraId="799ED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69D7E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24</w:t>
            </w:r>
          </w:p>
        </w:tc>
        <w:tc>
          <w:tcPr>
            <w:tcW w:w="5270" w:type="dxa"/>
            <w:vAlign w:val="top"/>
          </w:tcPr>
          <w:p w14:paraId="73807268">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center"/>
          </w:tcPr>
          <w:p w14:paraId="34596E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r w14:paraId="6096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658C3E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25</w:t>
            </w:r>
          </w:p>
        </w:tc>
        <w:tc>
          <w:tcPr>
            <w:tcW w:w="5270" w:type="dxa"/>
            <w:vAlign w:val="top"/>
          </w:tcPr>
          <w:p w14:paraId="03F934A3">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center"/>
          </w:tcPr>
          <w:p w14:paraId="175A18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r w14:paraId="1A007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1B0CB5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26</w:t>
            </w:r>
          </w:p>
        </w:tc>
        <w:tc>
          <w:tcPr>
            <w:tcW w:w="5270" w:type="dxa"/>
            <w:vAlign w:val="top"/>
          </w:tcPr>
          <w:p w14:paraId="7676A6C6">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center"/>
          </w:tcPr>
          <w:p w14:paraId="0886E3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r w14:paraId="48F59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56763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27</w:t>
            </w:r>
          </w:p>
        </w:tc>
        <w:tc>
          <w:tcPr>
            <w:tcW w:w="5270" w:type="dxa"/>
            <w:vAlign w:val="top"/>
          </w:tcPr>
          <w:p w14:paraId="245AD884">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center"/>
          </w:tcPr>
          <w:p w14:paraId="6FAE1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r w14:paraId="7711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6F91F1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28</w:t>
            </w:r>
          </w:p>
        </w:tc>
        <w:tc>
          <w:tcPr>
            <w:tcW w:w="5270" w:type="dxa"/>
            <w:vAlign w:val="top"/>
          </w:tcPr>
          <w:p w14:paraId="794836E5">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center"/>
          </w:tcPr>
          <w:p w14:paraId="02A2CD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r w14:paraId="3649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7581F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29</w:t>
            </w:r>
          </w:p>
        </w:tc>
        <w:tc>
          <w:tcPr>
            <w:tcW w:w="5270" w:type="dxa"/>
            <w:vAlign w:val="top"/>
          </w:tcPr>
          <w:p w14:paraId="36B3CC64">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center"/>
          </w:tcPr>
          <w:p w14:paraId="1768FF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r w14:paraId="40F1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75179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30</w:t>
            </w:r>
          </w:p>
        </w:tc>
        <w:tc>
          <w:tcPr>
            <w:tcW w:w="5270" w:type="dxa"/>
            <w:vAlign w:val="top"/>
          </w:tcPr>
          <w:p w14:paraId="76DCE22D">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top"/>
          </w:tcPr>
          <w:p w14:paraId="6C3665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r w14:paraId="08955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471D85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31</w:t>
            </w:r>
          </w:p>
        </w:tc>
        <w:tc>
          <w:tcPr>
            <w:tcW w:w="5270" w:type="dxa"/>
            <w:vAlign w:val="top"/>
          </w:tcPr>
          <w:p w14:paraId="24335F82">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top"/>
          </w:tcPr>
          <w:p w14:paraId="5EC89DC2">
            <w:pPr>
              <w:spacing w:line="480" w:lineRule="auto"/>
              <w:jc w:val="center"/>
              <w:rPr>
                <w:rFonts w:hint="eastAsia" w:ascii="黑体" w:hAnsi="黑体" w:eastAsia="黑体" w:cs="黑体"/>
                <w:sz w:val="24"/>
                <w:szCs w:val="24"/>
                <w:vertAlign w:val="baseline"/>
              </w:rPr>
            </w:pPr>
          </w:p>
        </w:tc>
      </w:tr>
      <w:tr w14:paraId="7FCC5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263151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32</w:t>
            </w:r>
          </w:p>
        </w:tc>
        <w:tc>
          <w:tcPr>
            <w:tcW w:w="5270" w:type="dxa"/>
            <w:vAlign w:val="top"/>
          </w:tcPr>
          <w:p w14:paraId="3E3B6D1E">
            <w:pPr>
              <w:spacing w:line="480" w:lineRule="auto"/>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top"/>
          </w:tcPr>
          <w:p w14:paraId="3FCD5A1D">
            <w:pPr>
              <w:spacing w:line="480" w:lineRule="auto"/>
              <w:jc w:val="center"/>
              <w:rPr>
                <w:rFonts w:hint="eastAsia" w:ascii="黑体" w:hAnsi="黑体" w:eastAsia="黑体" w:cs="黑体"/>
                <w:sz w:val="24"/>
                <w:szCs w:val="24"/>
                <w:vertAlign w:val="baseline"/>
              </w:rPr>
            </w:pPr>
          </w:p>
        </w:tc>
      </w:tr>
      <w:tr w14:paraId="3FB0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4A30E5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仿宋" w:hAnsi="仿宋" w:eastAsia="仿宋" w:cs="仿宋"/>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4"/>
                <w:szCs w:val="24"/>
                <w:lang w:val="en-US" w:eastAsia="zh-CN"/>
              </w:rPr>
              <w:t>33</w:t>
            </w:r>
          </w:p>
        </w:tc>
        <w:tc>
          <w:tcPr>
            <w:tcW w:w="5270" w:type="dxa"/>
            <w:vAlign w:val="center"/>
          </w:tcPr>
          <w:p w14:paraId="458E6D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宋体" w:hAnsi="宋体" w:eastAsia="宋体" w:cs="宋体"/>
                <w:kern w:val="2"/>
                <w:sz w:val="28"/>
                <w:szCs w:val="21"/>
                <w:lang w:val="en-US" w:eastAsia="zh-CN" w:bidi="ar-SA"/>
              </w:rPr>
            </w:pPr>
          </w:p>
        </w:tc>
        <w:tc>
          <w:tcPr>
            <w:tcW w:w="2316" w:type="dxa"/>
            <w:vAlign w:val="center"/>
          </w:tcPr>
          <w:p w14:paraId="2F80E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宋体" w:hAnsi="宋体" w:eastAsia="宋体" w:cs="宋体"/>
                <w:kern w:val="2"/>
                <w:sz w:val="28"/>
                <w:szCs w:val="21"/>
                <w:lang w:val="en-US" w:eastAsia="zh-CN" w:bidi="ar-SA"/>
              </w:rPr>
            </w:pPr>
          </w:p>
        </w:tc>
      </w:tr>
      <w:tr w14:paraId="4B22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6" w:type="dxa"/>
            <w:vAlign w:val="center"/>
          </w:tcPr>
          <w:p w14:paraId="6CC25B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仿宋" w:hAnsi="仿宋" w:eastAsia="仿宋" w:cs="仿宋"/>
                <w:i w:val="0"/>
                <w:iCs w:val="0"/>
                <w:caps w:val="0"/>
                <w:color w:val="333333"/>
                <w:spacing w:val="0"/>
                <w:sz w:val="24"/>
                <w:szCs w:val="24"/>
              </w:rPr>
            </w:pPr>
          </w:p>
        </w:tc>
        <w:tc>
          <w:tcPr>
            <w:tcW w:w="5270" w:type="dxa"/>
            <w:vAlign w:val="center"/>
          </w:tcPr>
          <w:p w14:paraId="5B502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EastAsia" w:hAnsiTheme="minorEastAsia" w:eastAsiaTheme="minorEastAsia" w:cstheme="minorEastAsia"/>
                <w:kern w:val="0"/>
                <w:sz w:val="28"/>
                <w:szCs w:val="28"/>
                <w:vertAlign w:val="baseline"/>
                <w:lang w:val="en-US" w:eastAsia="zh-CN" w:bidi="ar"/>
              </w:rPr>
            </w:pPr>
          </w:p>
        </w:tc>
        <w:tc>
          <w:tcPr>
            <w:tcW w:w="2316" w:type="dxa"/>
            <w:vAlign w:val="center"/>
          </w:tcPr>
          <w:p w14:paraId="29E24E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黑体" w:hAnsi="黑体" w:eastAsia="黑体" w:cs="黑体"/>
                <w:sz w:val="24"/>
                <w:szCs w:val="24"/>
                <w:vertAlign w:val="baseline"/>
              </w:rPr>
            </w:pPr>
          </w:p>
        </w:tc>
      </w:tr>
    </w:tbl>
    <w:p w14:paraId="0CAFE313">
      <w:pPr>
        <w:jc w:val="both"/>
      </w:pPr>
    </w:p>
    <w:sectPr>
      <w:pgSz w:w="11906" w:h="16838"/>
      <w:pgMar w:top="1440" w:right="1800" w:bottom="1440" w:left="1800" w:header="851" w:footer="992" w:gutter="0"/>
      <w:lnNumType w:countBy="0"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OTJkNWMyYTI4MTdiYTM0NjIxNmQwZTkyNTI4OTkifQ=="/>
  </w:docVars>
  <w:rsids>
    <w:rsidRoot w:val="7D0C7E90"/>
    <w:rsid w:val="03520CB5"/>
    <w:rsid w:val="05C10F4A"/>
    <w:rsid w:val="0AD46B95"/>
    <w:rsid w:val="0AF77A78"/>
    <w:rsid w:val="0D6A320F"/>
    <w:rsid w:val="13325011"/>
    <w:rsid w:val="137E234B"/>
    <w:rsid w:val="1779340F"/>
    <w:rsid w:val="1BF64223"/>
    <w:rsid w:val="1D2A3E75"/>
    <w:rsid w:val="1E347905"/>
    <w:rsid w:val="240E419A"/>
    <w:rsid w:val="29D532D8"/>
    <w:rsid w:val="2CE54B63"/>
    <w:rsid w:val="2D30126C"/>
    <w:rsid w:val="312B32C2"/>
    <w:rsid w:val="35161D5A"/>
    <w:rsid w:val="35267B31"/>
    <w:rsid w:val="489F1CCC"/>
    <w:rsid w:val="4B904865"/>
    <w:rsid w:val="4BAC3DBC"/>
    <w:rsid w:val="4C2B2D7E"/>
    <w:rsid w:val="501C3841"/>
    <w:rsid w:val="56405881"/>
    <w:rsid w:val="564714FA"/>
    <w:rsid w:val="57EF1388"/>
    <w:rsid w:val="604A6FFB"/>
    <w:rsid w:val="68887B2C"/>
    <w:rsid w:val="69176167"/>
    <w:rsid w:val="784917DE"/>
    <w:rsid w:val="7BCF337C"/>
    <w:rsid w:val="7D0C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398</Words>
  <Characters>685</Characters>
  <Lines>0</Lines>
  <Paragraphs>0</Paragraphs>
  <TotalTime>0</TotalTime>
  <ScaleCrop>false</ScaleCrop>
  <LinksUpToDate>false</LinksUpToDate>
  <CharactersWithSpaces>697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2021-10-28T01:55:00Z</dcterms:created>
  <dc:creator>Administrator</dc:creator>
  <cp:lastModifiedBy>一块奶糖～</cp:lastModifiedBy>
  <dcterms:modified xsi:type="dcterms:W3CDTF">2025-12-23T01:01:35Z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D62F244E3EFB4E3D87D9DB8A6F8F63AB_13</vt:lpwstr>
  </property>
  <property fmtid="{D5CDD505-2E9C-101B-9397-08002B2CF9AE}" pid="4" name="KSOTemplateDocerSaveRecord">
    <vt:lpwstr>eyJoZGlkIjoiMjljOTJkNWMyYTI4MTdiYTM0NjIxNmQwZTkyNTI4OTkiLCJ1c2VySWQiOiI2ODgxNTUxNTgifQ==</vt:lpwstr>
  </property>
</Properties>
</file>