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1101B">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39EDF4C4">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豫0526环罚决字〔2025〕89号</w:t>
      </w:r>
      <w:bookmarkEnd w:id="0"/>
      <w:r>
        <w:rPr>
          <w:rFonts w:ascii="FZKTK--GBK1-0" w:hAnsi="FZKTK--GBK1-0" w:eastAsia="FZKTK--GBK1-0" w:cs="FZKTK--GBK1-0"/>
          <w:color w:val="000000"/>
          <w:kern w:val="0"/>
          <w:sz w:val="32"/>
          <w:szCs w:val="32"/>
          <w:lang w:val="en-US" w:eastAsia="zh-CN" w:bidi="ar"/>
        </w:rPr>
        <w:t xml:space="preserve"> </w:t>
      </w:r>
    </w:p>
    <w:p w14:paraId="39536030">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滑县半坡店木易古典家具厂： </w:t>
      </w:r>
    </w:p>
    <w:p w14:paraId="062190F5">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92410526MA43GJJ900 </w:t>
      </w:r>
    </w:p>
    <w:p w14:paraId="6EBF0B95">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地址：安阳市滑县半坡店乡罗堂村 </w:t>
      </w:r>
    </w:p>
    <w:p w14:paraId="79B48069">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经营者：常辉</w:t>
      </w:r>
      <w:r>
        <w:rPr>
          <w:rFonts w:hint="default" w:ascii="Times New Roman" w:hAnsi="Times New Roman" w:eastAsia="宋体" w:cs="Times New Roman"/>
          <w:color w:val="000000"/>
          <w:kern w:val="0"/>
          <w:sz w:val="32"/>
          <w:szCs w:val="32"/>
          <w:lang w:val="en-US" w:eastAsia="zh-CN" w:bidi="ar"/>
        </w:rPr>
        <w:t xml:space="preserve"> </w:t>
      </w:r>
    </w:p>
    <w:p w14:paraId="0AC32FE9">
      <w:pPr>
        <w:keepNext w:val="0"/>
        <w:keepLines w:val="0"/>
        <w:widowControl/>
        <w:suppressLineNumbers w:val="0"/>
        <w:ind w:firstLine="640" w:firstLineChars="200"/>
        <w:jc w:val="left"/>
        <w:rPr>
          <w:rFonts w:hint="eastAsia" w:ascii="黑体" w:hAnsi="黑体" w:eastAsia="黑体" w:cs="黑体"/>
        </w:rPr>
      </w:pPr>
      <w:r>
        <w:rPr>
          <w:rFonts w:hint="eastAsia" w:ascii="黑体" w:hAnsi="黑体" w:eastAsia="黑体" w:cs="黑体"/>
          <w:color w:val="000000"/>
          <w:kern w:val="0"/>
          <w:sz w:val="32"/>
          <w:szCs w:val="32"/>
          <w:lang w:val="en-US" w:eastAsia="zh-CN" w:bidi="ar"/>
        </w:rPr>
        <w:t xml:space="preserve">一、环境违法事实和证据 </w:t>
      </w:r>
    </w:p>
    <w:p w14:paraId="150ED06A">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30</w:t>
      </w:r>
      <w:r>
        <w:rPr>
          <w:rFonts w:hint="eastAsia" w:ascii="仿宋" w:hAnsi="仿宋" w:eastAsia="仿宋" w:cs="仿宋"/>
          <w:color w:val="000000"/>
          <w:kern w:val="0"/>
          <w:sz w:val="32"/>
          <w:szCs w:val="32"/>
          <w:lang w:val="en-US" w:eastAsia="zh-CN" w:bidi="ar"/>
        </w:rPr>
        <w:t>日对你单位进行了调查，发现你单位实施了以下环境违法行为：</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30</w:t>
      </w:r>
      <w:r>
        <w:rPr>
          <w:rFonts w:hint="eastAsia" w:ascii="仿宋" w:hAnsi="仿宋" w:eastAsia="仿宋" w:cs="仿宋"/>
          <w:color w:val="000000"/>
          <w:kern w:val="0"/>
          <w:sz w:val="32"/>
          <w:szCs w:val="32"/>
          <w:lang w:val="en-US" w:eastAsia="zh-CN" w:bidi="ar"/>
        </w:rPr>
        <w:t>日，我局执法人员现场检查时发现，你单位喷漆工序正在生产，配套的治污设施活性炭吸附装置风机正在运行，但</w:t>
      </w:r>
      <w:r>
        <w:rPr>
          <w:rFonts w:hint="default" w:ascii="Times New Roman" w:hAnsi="Times New Roman" w:eastAsia="宋体" w:cs="Times New Roman"/>
          <w:color w:val="000000"/>
          <w:kern w:val="0"/>
          <w:sz w:val="32"/>
          <w:szCs w:val="32"/>
          <w:lang w:val="en-US" w:eastAsia="zh-CN" w:bidi="ar"/>
        </w:rPr>
        <w:t>UV</w:t>
      </w:r>
      <w:r>
        <w:rPr>
          <w:rFonts w:hint="eastAsia" w:ascii="仿宋" w:hAnsi="仿宋" w:eastAsia="仿宋" w:cs="仿宋"/>
          <w:color w:val="000000"/>
          <w:kern w:val="0"/>
          <w:sz w:val="32"/>
          <w:szCs w:val="32"/>
          <w:lang w:val="en-US" w:eastAsia="zh-CN" w:bidi="ar"/>
        </w:rPr>
        <w:t xml:space="preserve">光氧装置未通电，光氧灯管不亮。你单位在从事产生含挥发生有机物废气的生产过程中未按照规定规范使用污染防治设施。 </w:t>
      </w:r>
    </w:p>
    <w:p w14:paraId="5BE431C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、现场勘查笔录、现场勘查示意图、现场照片证据、调查询问笔录，</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30</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日由安阳市生态环境局滑县综合行政执法大队提供，证明相对人违法事实； </w:t>
      </w:r>
    </w:p>
    <w:p w14:paraId="5528A35B">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、营业执照复印件、经营者身份证复印件，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30</w:t>
      </w:r>
      <w:r>
        <w:rPr>
          <w:rFonts w:hint="eastAsia" w:ascii="仿宋" w:hAnsi="仿宋" w:eastAsia="仿宋" w:cs="仿宋"/>
          <w:color w:val="000000"/>
          <w:kern w:val="0"/>
          <w:sz w:val="32"/>
          <w:szCs w:val="32"/>
          <w:lang w:val="en-US" w:eastAsia="zh-CN" w:bidi="ar"/>
        </w:rPr>
        <w:t xml:space="preserve">日由滑县半坡店木易古典家具厂提供，证明相对人身份； </w:t>
      </w:r>
    </w:p>
    <w:p w14:paraId="57D10EA5">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、现状环境影响评估报告复印件、建设项目现状环境影响评估意见书复印件、挥发性有机物无组织排放控制标准复印件、固定污染源排污登记回执复印件，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30</w:t>
      </w:r>
      <w:r>
        <w:rPr>
          <w:rFonts w:hint="eastAsia" w:ascii="仿宋" w:hAnsi="仿宋" w:eastAsia="仿宋" w:cs="仿宋"/>
          <w:color w:val="000000"/>
          <w:kern w:val="0"/>
          <w:sz w:val="32"/>
          <w:szCs w:val="32"/>
          <w:lang w:val="en-US" w:eastAsia="zh-CN" w:bidi="ar"/>
        </w:rPr>
        <w:t xml:space="preserve">日由滑县半坡店木易古典家具厂提供，证明相对人管理类别、违法行为发生地点； </w:t>
      </w:r>
    </w:p>
    <w:p w14:paraId="75CCF09B">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、统计上大中小微型企业划分办法（</w:t>
      </w:r>
      <w:r>
        <w:rPr>
          <w:rFonts w:hint="default" w:ascii="Times New Roman" w:hAnsi="Times New Roman" w:eastAsia="宋体" w:cs="Times New Roman"/>
          <w:color w:val="000000"/>
          <w:kern w:val="0"/>
          <w:sz w:val="32"/>
          <w:szCs w:val="32"/>
          <w:lang w:val="en-US" w:eastAsia="zh-CN" w:bidi="ar"/>
        </w:rPr>
        <w:t>2017</w:t>
      </w:r>
      <w:r>
        <w:rPr>
          <w:rFonts w:hint="eastAsia" w:ascii="仿宋" w:hAnsi="仿宋" w:eastAsia="仿宋" w:cs="仿宋"/>
          <w:color w:val="000000"/>
          <w:kern w:val="0"/>
          <w:sz w:val="32"/>
          <w:szCs w:val="32"/>
          <w:lang w:val="en-US" w:eastAsia="zh-CN" w:bidi="ar"/>
        </w:rPr>
        <w:t>）网站截图及打印件、国家企业信用信息公示系</w:t>
      </w:r>
      <w:r>
        <w:rPr>
          <w:rFonts w:hint="default" w:ascii="Times New Roman" w:hAnsi="Times New Roman" w:eastAsia="宋体" w:cs="Times New Roman"/>
          <w:color w:val="000000"/>
          <w:kern w:val="0"/>
          <w:sz w:val="32"/>
          <w:szCs w:val="32"/>
          <w:lang w:val="en-US" w:eastAsia="zh-CN" w:bidi="ar"/>
        </w:rPr>
        <w:t>2023</w:t>
      </w:r>
      <w:r>
        <w:rPr>
          <w:rFonts w:hint="eastAsia" w:ascii="仿宋" w:hAnsi="仿宋" w:eastAsia="仿宋" w:cs="仿宋"/>
          <w:color w:val="000000"/>
          <w:kern w:val="0"/>
          <w:sz w:val="32"/>
          <w:szCs w:val="32"/>
          <w:lang w:val="en-US" w:eastAsia="zh-CN" w:bidi="ar"/>
        </w:rPr>
        <w:t>年度报告截图、工资表复印件，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30</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日由安阳市生态环境局滑县综合行政执法大队提供，证明相对人企业规模； </w:t>
      </w:r>
    </w:p>
    <w:p w14:paraId="4033C46A">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、国家企业信用信息公示系统截图，</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30</w:t>
      </w:r>
      <w:r>
        <w:rPr>
          <w:rFonts w:hint="eastAsia" w:ascii="仿宋" w:hAnsi="仿宋" w:eastAsia="仿宋" w:cs="仿宋"/>
          <w:color w:val="000000"/>
          <w:kern w:val="0"/>
          <w:sz w:val="32"/>
          <w:szCs w:val="32"/>
          <w:lang w:val="en-US" w:eastAsia="zh-CN" w:bidi="ar"/>
        </w:rPr>
        <w:t xml:space="preserve">日由安阳市生态环境局滑县综合执法大队提供，证明相对人受同类处罚次数； </w:t>
      </w:r>
    </w:p>
    <w:p w14:paraId="24921215">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-18</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631D37B6">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65122D2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89</w:t>
      </w:r>
      <w:r>
        <w:rPr>
          <w:rFonts w:hint="eastAsia" w:ascii="仿宋" w:hAnsi="仿宋" w:eastAsia="仿宋" w:cs="仿宋"/>
          <w:color w:val="000000"/>
          <w:kern w:val="0"/>
          <w:sz w:val="32"/>
          <w:szCs w:val="32"/>
          <w:lang w:val="en-US" w:eastAsia="zh-CN" w:bidi="ar"/>
        </w:rPr>
        <w:t xml:space="preserve">号），责令你单位立即按照规定使用污染防治设施。 </w:t>
      </w:r>
    </w:p>
    <w:p w14:paraId="518146CE">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18</w:t>
      </w:r>
      <w:r>
        <w:rPr>
          <w:rFonts w:hint="eastAsia" w:ascii="仿宋" w:hAnsi="仿宋" w:eastAsia="仿宋" w:cs="仿宋"/>
          <w:color w:val="000000"/>
          <w:kern w:val="0"/>
          <w:sz w:val="32"/>
          <w:szCs w:val="32"/>
          <w:lang w:val="en-US" w:eastAsia="zh-CN" w:bidi="ar"/>
        </w:rPr>
        <w:t>日，根据责改要求，我局对你单位违法行为整改情况进行复查，你单位已按照要求使用治污设施，</w:t>
      </w:r>
      <w:r>
        <w:rPr>
          <w:rFonts w:hint="default" w:ascii="Times New Roman" w:hAnsi="Times New Roman" w:eastAsia="宋体" w:cs="Times New Roman"/>
          <w:color w:val="000000"/>
          <w:kern w:val="0"/>
          <w:sz w:val="32"/>
          <w:szCs w:val="32"/>
          <w:lang w:val="en-US" w:eastAsia="zh-CN" w:bidi="ar"/>
        </w:rPr>
        <w:t>UV</w:t>
      </w:r>
      <w:r>
        <w:rPr>
          <w:rFonts w:hint="eastAsia" w:ascii="仿宋" w:hAnsi="仿宋" w:eastAsia="仿宋" w:cs="仿宋"/>
          <w:color w:val="000000"/>
          <w:kern w:val="0"/>
          <w:sz w:val="32"/>
          <w:szCs w:val="32"/>
          <w:lang w:val="en-US" w:eastAsia="zh-CN" w:bidi="ar"/>
        </w:rPr>
        <w:t xml:space="preserve">光氧运行正常。 </w:t>
      </w:r>
    </w:p>
    <w:p w14:paraId="25DEAF40">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13</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78</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号），告知拟对你单位作出行政处罚决定的事实、理由、依据、内容以及你单位依法享有的陈述申辩和申请听证的权利。 </w:t>
      </w:r>
    </w:p>
    <w:p w14:paraId="14E6489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你单位未提出陈述申辩意见，也未提出听证申请。我局视为你单位放弃上述权利。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15328A79">
      <w:pPr>
        <w:keepNext w:val="0"/>
        <w:keepLines w:val="0"/>
        <w:widowControl/>
        <w:suppressLineNumbers w:val="0"/>
        <w:ind w:firstLine="640" w:firstLineChars="200"/>
        <w:jc w:val="left"/>
        <w:rPr>
          <w:rFonts w:hint="eastAsia" w:ascii="黑体" w:hAnsi="黑体" w:eastAsia="黑体" w:cs="黑体"/>
          <w:color w:val="000000"/>
          <w:kern w:val="0"/>
          <w:sz w:val="32"/>
          <w:szCs w:val="32"/>
          <w:lang w:val="en-US" w:eastAsia="zh-CN" w:bidi="ar"/>
        </w:rPr>
      </w:pPr>
      <w:r>
        <w:rPr>
          <w:rFonts w:hint="default" w:ascii="黑体" w:hAnsi="黑体" w:eastAsia="黑体" w:cs="黑体"/>
          <w:color w:val="000000"/>
          <w:kern w:val="0"/>
          <w:sz w:val="32"/>
          <w:szCs w:val="32"/>
          <w:lang w:val="en-US" w:eastAsia="zh-CN" w:bidi="ar"/>
        </w:rPr>
        <w:t xml:space="preserve">二、行政处罚的依据、种类 </w:t>
      </w:r>
    </w:p>
    <w:p w14:paraId="0240FFC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从事产生含挥发生有机物废气的生产过程中未按照规定规范使用污染防治设施违法行为违反了《中华人民共和国大气污染防治法》第四十五条：“产生含挥发性有机物废气的生产和服务活动，应当在密闭空间或者设备中进行，并按照规定安装、使用污染防治设施；无法密闭的，应当采取措施减少废气排放。”的规定。 </w:t>
      </w:r>
    </w:p>
    <w:p w14:paraId="48983E1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中华人民共和国大气污染防治法》第一百零八条第一项：“违反本法规定，有下列行为之一的，由县级以上人民政府生态环境主管部门责令改正，处二万元以上二十万元以下的罚款；拒不改正的，责令停产整治：（一）产生含挥发性有机物废气的生产和服务活动，未在密闭空间或者设备中进行，未按照规定安装、使用污染防治设施，或者未采取减少废气排放措施的；”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结合你单位违法行为的事实、性质、情节、社会危害程度和相关证据，参照《河南省生态环境行政处罚裁量基准》和现场取证情况，对你单位的违法行为裁量如下：裁量因素：违法事实，内容：未按要求密闭</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未规范使用污染防治设施，裁量等级：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，裁量因素：涉及行业，内容：涂装、印刷、包装、粘合等含挥发性有机物的产品使用，基础化学原料制造、化学药品原料药制造等含挥发性有机物的产品生产，裁量等级：</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，裁量因素：生产和服务活动地点，内容：符合环境功能区划，裁量等级：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，裁量因素：管理类别，内容：登记管理，裁量等级：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，裁量因素：违法行为持续时间，内容：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个月以下，裁量等级：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，裁量因素：超过限期改正时间，内容：限期改正，裁量等级：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[2,1,1,1,1,1,1,1]</w:t>
      </w:r>
      <w:r>
        <w:rPr>
          <w:rFonts w:hint="eastAsia" w:ascii="仿宋" w:hAnsi="仿宋" w:eastAsia="仿宋" w:cs="仿宋"/>
          <w:color w:val="000000"/>
          <w:kern w:val="0"/>
          <w:sz w:val="32"/>
          <w:szCs w:val="32"/>
          <w:lang w:val="en-US" w:eastAsia="zh-CN" w:bidi="ar"/>
        </w:rPr>
        <w:t>，处罚金额</w:t>
      </w:r>
      <w:r>
        <w:rPr>
          <w:rFonts w:hint="default" w:ascii="Times New Roman" w:hAnsi="Times New Roman" w:eastAsia="宋体" w:cs="Times New Roman"/>
          <w:color w:val="000000"/>
          <w:kern w:val="0"/>
          <w:sz w:val="32"/>
          <w:szCs w:val="32"/>
          <w:lang w:val="en-US" w:eastAsia="zh-CN" w:bidi="ar"/>
        </w:rPr>
        <w:t>(X)</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28550</w:t>
      </w:r>
      <w:r>
        <w:rPr>
          <w:rFonts w:hint="eastAsia" w:ascii="仿宋" w:hAnsi="仿宋" w:eastAsia="仿宋" w:cs="仿宋"/>
          <w:color w:val="000000"/>
          <w:kern w:val="0"/>
          <w:sz w:val="32"/>
          <w:szCs w:val="32"/>
          <w:lang w:val="en-US" w:eastAsia="zh-CN" w:bidi="ar"/>
        </w:rPr>
        <w:t>，代入公式：</w:t>
      </w:r>
      <w:r>
        <w:rPr>
          <w:rFonts w:hint="default" w:ascii="Times New Roman" w:hAnsi="Times New Roman" w:eastAsia="宋体" w:cs="Times New Roman"/>
          <w:color w:val="000000"/>
          <w:kern w:val="0"/>
          <w:sz w:val="32"/>
          <w:szCs w:val="32"/>
          <w:lang w:val="en-US" w:eastAsia="zh-CN" w:bidi="ar"/>
        </w:rPr>
        <w:t>28550=20000+(200000-20000)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+(2</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 xml:space="preserve">² </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28550 </w:t>
      </w:r>
      <w:r>
        <w:rPr>
          <w:rFonts w:hint="eastAsia" w:ascii="仿宋" w:hAnsi="仿宋" w:eastAsia="仿宋" w:cs="仿宋"/>
          <w:color w:val="000000"/>
          <w:kern w:val="0"/>
          <w:sz w:val="32"/>
          <w:szCs w:val="32"/>
          <w:lang w:val="en-US" w:eastAsia="zh-CN" w:bidi="ar"/>
        </w:rPr>
        <w:t xml:space="preserve">元。 </w:t>
      </w:r>
    </w:p>
    <w:p w14:paraId="3331527E">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经研究，我局对你单位从事产生含挥发生有机物废气的生产过程中未按照规定规范使用污染防治设施违法行为作出以下行政处罚决定： </w:t>
      </w:r>
    </w:p>
    <w:p w14:paraId="3BD0BBE3">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给予罚款 贰万捌仟伍佰伍拾元整的行政处罚。 </w:t>
      </w:r>
    </w:p>
    <w:p w14:paraId="48139271">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三、行政处罚决定的履行方式和期限</w:t>
      </w:r>
      <w:r>
        <w:rPr>
          <w:rFonts w:hint="default" w:ascii="FZHTK--GBK1-0" w:hAnsi="FZHTK--GBK1-0" w:eastAsia="FZHTK--GBK1-0" w:cs="FZHTK--GBK1-0"/>
          <w:color w:val="000000"/>
          <w:kern w:val="0"/>
          <w:sz w:val="32"/>
          <w:szCs w:val="32"/>
          <w:lang w:val="en-US" w:eastAsia="zh-CN" w:bidi="ar"/>
        </w:rPr>
        <w:t xml:space="preserve"> </w:t>
      </w:r>
    </w:p>
    <w:p w14:paraId="7BCC0BE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 xml:space="preserve">；代办银行：中国建设银行安阳永明支行）或者通过电子支付系统缴纳罚款。款项缴清后，请持银行受理回单到我局滑县综合行政执法大队处索取罚款收据，并将缴款凭据第三联（备查联）报送我局滑县分局政策法规科备案。 </w:t>
      </w:r>
    </w:p>
    <w:p w14:paraId="644F594E">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default" w:ascii="FZHTK--GBK1-0" w:hAnsi="FZHTK--GBK1-0" w:eastAsia="FZHTK--GBK1-0" w:cs="FZHTK--GBK1-0"/>
          <w:color w:val="000000"/>
          <w:kern w:val="0"/>
          <w:sz w:val="32"/>
          <w:szCs w:val="32"/>
          <w:lang w:val="en-US" w:eastAsia="zh-CN" w:bidi="ar"/>
        </w:rPr>
        <w:t xml:space="preserve"> </w:t>
      </w:r>
    </w:p>
    <w:p w14:paraId="6815133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1F10FD18">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加处罚款。逾期不申请行政复议，不提起行政诉讼，又不履行本处罚决定的，我局将依法申请滑县人民法院强制执行。 </w:t>
      </w:r>
    </w:p>
    <w:p w14:paraId="05AE4C09">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712620D7">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20</w:t>
      </w:r>
      <w:r>
        <w:rPr>
          <w:rFonts w:hint="eastAsia" w:ascii="仿宋" w:hAnsi="仿宋" w:eastAsia="仿宋" w:cs="仿宋"/>
          <w:color w:val="000000"/>
          <w:kern w:val="0"/>
          <w:sz w:val="32"/>
          <w:szCs w:val="32"/>
          <w:lang w:val="en-US" w:eastAsia="zh-CN" w:bidi="ar"/>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081EF4"/>
    <w:rsid w:val="0D081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8</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2025-12-25T01:43:00Z</dcterms:created>
  <dc:creator>Administrator</dc:creator>
  <cp:lastModifiedBy>Administrator</cp:lastModifiedBy>
  <dcterms:modified xsi:type="dcterms:W3CDTF">2025-12-25T01:52:30Z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C1BBCDFA51604FE48A118BD990299D8C_11</vt:lpwstr>
  </property>
  <property fmtid="{D5CDD505-2E9C-101B-9397-08002B2CF9AE}" pid="4" name="KSOTemplateDocerSaveRecord">
    <vt:lpwstr>eyJoZGlkIjoiZTIxN2YwZjg3Zjc3YWMwNzQ2Y2U3YTZhODA5NmVmOGQifQ==</vt:lpwstr>
  </property>
</Properties>
</file>