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0EC4D">
      <w:pPr>
        <w:keepNext w:val="0"/>
        <w:keepLines w:val="0"/>
        <w:pageBreakBefore w:val="0"/>
        <w:widowControl w:val="0"/>
        <w:tabs>
          <w:tab w:val="left" w:pos="2721"/>
        </w:tabs>
        <w:kinsoku/>
        <w:wordWrap/>
        <w:overflowPunct w:val="0"/>
        <w:topLinePunct w:val="0"/>
        <w:autoSpaceDE/>
        <w:autoSpaceDN/>
        <w:bidi w:val="0"/>
        <w:snapToGrid w:val="0"/>
        <w:spacing w:after="0" w:line="600" w:lineRule="exact"/>
        <w:ind w:right="0" w:firstLine="640" w:firstLineChars="200"/>
        <w:jc w:val="center"/>
        <w:textAlignment w:val="baseline"/>
        <w:rPr>
          <w:rFonts w:hint="default" w:ascii="Times New Roman" w:hAnsi="Times New Roman" w:eastAsia="仿宋_GB2312" w:cs="Times New Roman"/>
          <w:sz w:val="32"/>
          <w:szCs w:val="32"/>
        </w:rPr>
      </w:pPr>
    </w:p>
    <w:p w14:paraId="0A6EDCA9">
      <w:pPr>
        <w:keepNext w:val="0"/>
        <w:keepLines w:val="0"/>
        <w:pageBreakBefore w:val="0"/>
        <w:widowControl w:val="0"/>
        <w:tabs>
          <w:tab w:val="left" w:pos="2721"/>
        </w:tabs>
        <w:kinsoku/>
        <w:wordWrap/>
        <w:overflowPunct w:val="0"/>
        <w:topLinePunct w:val="0"/>
        <w:autoSpaceDE/>
        <w:autoSpaceDN/>
        <w:bidi w:val="0"/>
        <w:snapToGrid w:val="0"/>
        <w:spacing w:after="0" w:line="600" w:lineRule="exact"/>
        <w:ind w:right="0" w:firstLine="640" w:firstLineChars="200"/>
        <w:jc w:val="center"/>
        <w:textAlignment w:val="baseline"/>
        <w:rPr>
          <w:rFonts w:hint="default" w:ascii="Times New Roman" w:hAnsi="Times New Roman" w:eastAsia="仿宋_GB2312" w:cs="Times New Roman"/>
          <w:sz w:val="32"/>
          <w:szCs w:val="32"/>
        </w:rPr>
      </w:pPr>
    </w:p>
    <w:p w14:paraId="0E5D36B8">
      <w:pPr>
        <w:keepNext w:val="0"/>
        <w:keepLines w:val="0"/>
        <w:pageBreakBefore w:val="0"/>
        <w:widowControl w:val="0"/>
        <w:tabs>
          <w:tab w:val="left" w:pos="2721"/>
        </w:tabs>
        <w:kinsoku/>
        <w:wordWrap/>
        <w:overflowPunct w:val="0"/>
        <w:topLinePunct w:val="0"/>
        <w:autoSpaceDE/>
        <w:autoSpaceDN/>
        <w:bidi w:val="0"/>
        <w:snapToGrid w:val="0"/>
        <w:spacing w:after="0" w:line="600" w:lineRule="exact"/>
        <w:ind w:right="0" w:firstLine="640" w:firstLineChars="200"/>
        <w:jc w:val="center"/>
        <w:textAlignment w:val="baseline"/>
        <w:rPr>
          <w:rFonts w:hint="default" w:ascii="Times New Roman" w:hAnsi="Times New Roman" w:eastAsia="仿宋_GB2312" w:cs="Times New Roman"/>
          <w:sz w:val="32"/>
          <w:szCs w:val="32"/>
        </w:rPr>
      </w:pPr>
    </w:p>
    <w:p w14:paraId="40074883">
      <w:pPr>
        <w:keepNext w:val="0"/>
        <w:keepLines w:val="0"/>
        <w:pageBreakBefore w:val="0"/>
        <w:widowControl w:val="0"/>
        <w:tabs>
          <w:tab w:val="left" w:pos="2721"/>
        </w:tabs>
        <w:kinsoku/>
        <w:wordWrap/>
        <w:overflowPunct w:val="0"/>
        <w:topLinePunct w:val="0"/>
        <w:autoSpaceDE/>
        <w:autoSpaceDN/>
        <w:bidi w:val="0"/>
        <w:snapToGrid w:val="0"/>
        <w:spacing w:after="0" w:line="600" w:lineRule="exact"/>
        <w:ind w:right="0" w:firstLine="640" w:firstLineChars="200"/>
        <w:jc w:val="center"/>
        <w:textAlignment w:val="baseline"/>
        <w:rPr>
          <w:rFonts w:hint="default" w:ascii="Times New Roman" w:hAnsi="Times New Roman" w:eastAsia="仿宋_GB2312" w:cs="Times New Roman"/>
          <w:sz w:val="32"/>
          <w:szCs w:val="32"/>
        </w:rPr>
      </w:pPr>
    </w:p>
    <w:p w14:paraId="33BAAABD">
      <w:pPr>
        <w:keepNext w:val="0"/>
        <w:keepLines w:val="0"/>
        <w:pageBreakBefore w:val="0"/>
        <w:widowControl w:val="0"/>
        <w:tabs>
          <w:tab w:val="left" w:pos="2721"/>
        </w:tabs>
        <w:kinsoku/>
        <w:wordWrap/>
        <w:overflowPunct w:val="0"/>
        <w:topLinePunct w:val="0"/>
        <w:autoSpaceDE/>
        <w:autoSpaceDN/>
        <w:bidi w:val="0"/>
        <w:snapToGrid w:val="0"/>
        <w:spacing w:after="0" w:line="600" w:lineRule="exact"/>
        <w:ind w:right="0" w:firstLine="640" w:firstLineChars="200"/>
        <w:jc w:val="center"/>
        <w:textAlignment w:val="baseline"/>
        <w:rPr>
          <w:rFonts w:hint="default" w:ascii="Times New Roman" w:hAnsi="Times New Roman" w:eastAsia="仿宋_GB2312" w:cs="Times New Roman"/>
          <w:sz w:val="32"/>
          <w:szCs w:val="32"/>
        </w:rPr>
      </w:pPr>
    </w:p>
    <w:p w14:paraId="03884CA5">
      <w:pPr>
        <w:keepNext w:val="0"/>
        <w:keepLines w:val="0"/>
        <w:pageBreakBefore w:val="0"/>
        <w:widowControl w:val="0"/>
        <w:tabs>
          <w:tab w:val="left" w:pos="2721"/>
        </w:tabs>
        <w:kinsoku/>
        <w:wordWrap/>
        <w:overflowPunct w:val="0"/>
        <w:topLinePunct w:val="0"/>
        <w:autoSpaceDE/>
        <w:autoSpaceDN/>
        <w:bidi w:val="0"/>
        <w:snapToGrid w:val="0"/>
        <w:spacing w:after="0" w:line="600" w:lineRule="exact"/>
        <w:ind w:right="0" w:firstLine="640" w:firstLineChars="200"/>
        <w:jc w:val="center"/>
        <w:textAlignment w:val="baseline"/>
        <w:rPr>
          <w:rFonts w:hint="default" w:ascii="Times New Roman" w:hAnsi="Times New Roman" w:eastAsia="仿宋_GB2312" w:cs="Times New Roman"/>
          <w:sz w:val="32"/>
          <w:szCs w:val="32"/>
        </w:rPr>
      </w:pPr>
    </w:p>
    <w:p w14:paraId="779451B3">
      <w:pPr>
        <w:keepNext w:val="0"/>
        <w:keepLines w:val="0"/>
        <w:pageBreakBefore w:val="0"/>
        <w:widowControl w:val="0"/>
        <w:tabs>
          <w:tab w:val="left" w:pos="2721"/>
        </w:tabs>
        <w:kinsoku/>
        <w:wordWrap/>
        <w:overflowPunct w:val="0"/>
        <w:topLinePunct w:val="0"/>
        <w:autoSpaceDE/>
        <w:autoSpaceDN/>
        <w:bidi w:val="0"/>
        <w:snapToGrid w:val="0"/>
        <w:spacing w:after="0" w:line="600" w:lineRule="exact"/>
        <w:ind w:right="0"/>
        <w:jc w:val="center"/>
        <w:textAlignment w:val="baseline"/>
        <w:rPr>
          <w:rFonts w:hint="eastAsia" w:ascii="Times New Roman" w:hAnsi="Times New Roman" w:eastAsia="楷体_GB2312" w:cs="Times New Roman"/>
          <w:sz w:val="32"/>
          <w:szCs w:val="32"/>
          <w:lang w:eastAsia="zh-CN"/>
        </w:rPr>
      </w:pPr>
      <w:r>
        <w:rPr>
          <w:rFonts w:hint="default" w:ascii="Times New Roman" w:hAnsi="Times New Roman" w:eastAsia="仿宋_GB2312" w:cs="Times New Roman"/>
          <w:sz w:val="32"/>
          <w:szCs w:val="32"/>
        </w:rPr>
        <w:t>滑卫复〔202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 xml:space="preserve">号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签发人：</w:t>
      </w:r>
      <w:r>
        <w:rPr>
          <w:rFonts w:hint="eastAsia" w:ascii="Times New Roman" w:hAnsi="Times New Roman" w:eastAsia="楷体_GB2312" w:cs="Times New Roman"/>
          <w:sz w:val="32"/>
          <w:szCs w:val="32"/>
          <w:lang w:eastAsia="zh-CN"/>
        </w:rPr>
        <w:t>徐建立</w:t>
      </w:r>
    </w:p>
    <w:p w14:paraId="54561FB9">
      <w:pPr>
        <w:keepNext w:val="0"/>
        <w:keepLines w:val="0"/>
        <w:pageBreakBefore w:val="0"/>
        <w:widowControl w:val="0"/>
        <w:tabs>
          <w:tab w:val="left" w:pos="2721"/>
        </w:tabs>
        <w:kinsoku/>
        <w:wordWrap/>
        <w:overflowPunct w:val="0"/>
        <w:topLinePunct w:val="0"/>
        <w:autoSpaceDE/>
        <w:autoSpaceDN/>
        <w:bidi w:val="0"/>
        <w:adjustRightInd/>
        <w:snapToGrid w:val="0"/>
        <w:spacing w:after="0" w:line="600" w:lineRule="exact"/>
        <w:ind w:left="0" w:leftChars="0" w:right="0" w:firstLine="640" w:firstLineChars="200"/>
        <w:jc w:val="both"/>
        <w:textAlignment w:val="baseline"/>
        <w:rPr>
          <w:rFonts w:hint="default" w:ascii="Times New Roman" w:hAnsi="Times New Roman" w:eastAsia="仿宋_GB2312" w:cs="Times New Roman"/>
          <w:sz w:val="32"/>
          <w:szCs w:val="32"/>
        </w:rPr>
      </w:pPr>
    </w:p>
    <w:p w14:paraId="63FD9BB3">
      <w:pPr>
        <w:keepNext w:val="0"/>
        <w:keepLines w:val="0"/>
        <w:pageBreakBefore w:val="0"/>
        <w:widowControl w:val="0"/>
        <w:tabs>
          <w:tab w:val="left" w:pos="2721"/>
        </w:tabs>
        <w:kinsoku/>
        <w:wordWrap/>
        <w:overflowPunct w:val="0"/>
        <w:topLinePunct w:val="0"/>
        <w:autoSpaceDE/>
        <w:autoSpaceDN/>
        <w:bidi w:val="0"/>
        <w:adjustRightInd/>
        <w:snapToGrid w:val="0"/>
        <w:spacing w:after="0" w:line="600" w:lineRule="exact"/>
        <w:ind w:right="0"/>
        <w:jc w:val="center"/>
        <w:textAlignment w:val="baseline"/>
        <w:rPr>
          <w:rFonts w:hint="default" w:ascii="Times New Roman" w:hAnsi="Times New Roman" w:eastAsia="仿宋_GB2312" w:cs="Times New Roman"/>
          <w:sz w:val="32"/>
          <w:szCs w:val="32"/>
          <w:lang w:val="en-US"/>
        </w:rPr>
      </w:pPr>
      <w:r>
        <w:rPr>
          <w:rFonts w:hint="eastAsia" w:ascii="黑体" w:hAnsi="黑体" w:eastAsia="黑体" w:cs="黑体"/>
          <w:sz w:val="32"/>
          <w:szCs w:val="32"/>
          <w:lang w:eastAsia="zh-CN"/>
        </w:rPr>
        <w:t>公开结果：是</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办理情况：</w:t>
      </w:r>
      <w:r>
        <w:rPr>
          <w:rFonts w:hint="eastAsia" w:ascii="Times New Roman" w:hAnsi="Times New Roman" w:eastAsia="仿宋_GB2312" w:cs="Times New Roman"/>
          <w:sz w:val="32"/>
          <w:szCs w:val="32"/>
          <w:lang w:val="en-US" w:eastAsia="zh-CN"/>
        </w:rPr>
        <w:t>B</w:t>
      </w:r>
    </w:p>
    <w:p w14:paraId="0C1BCA80">
      <w:pPr>
        <w:keepNext w:val="0"/>
        <w:keepLines w:val="0"/>
        <w:pageBreakBefore w:val="0"/>
        <w:widowControl w:val="0"/>
        <w:tabs>
          <w:tab w:val="left" w:pos="2721"/>
        </w:tabs>
        <w:kinsoku/>
        <w:wordWrap/>
        <w:overflowPunct w:val="0"/>
        <w:topLinePunct w:val="0"/>
        <w:autoSpaceDE/>
        <w:autoSpaceDN/>
        <w:bidi w:val="0"/>
        <w:adjustRightInd/>
        <w:snapToGrid w:val="0"/>
        <w:spacing w:after="0" w:line="600" w:lineRule="exact"/>
        <w:ind w:right="0" w:firstLine="640" w:firstLineChars="200"/>
        <w:jc w:val="center"/>
        <w:textAlignment w:val="baseline"/>
        <w:rPr>
          <w:rFonts w:hint="default" w:ascii="方正大标宋简体" w:hAnsi="方正大标宋简体" w:eastAsia="方正大标宋简体" w:cs="方正大标宋简体"/>
          <w:b w:val="0"/>
          <w:bCs w:val="0"/>
          <w:sz w:val="32"/>
          <w:szCs w:val="32"/>
        </w:rPr>
      </w:pPr>
    </w:p>
    <w:p w14:paraId="6C4BB637">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关于对县十六届人大</w:t>
      </w:r>
      <w:r>
        <w:rPr>
          <w:rFonts w:hint="eastAsia" w:ascii="方正小标宋简体" w:hAnsi="方正小标宋简体" w:eastAsia="方正小标宋简体" w:cs="方正小标宋简体"/>
          <w:sz w:val="44"/>
          <w:szCs w:val="44"/>
          <w:lang w:val="en-US" w:eastAsia="zh-CN"/>
        </w:rPr>
        <w:t>五</w:t>
      </w:r>
      <w:r>
        <w:rPr>
          <w:rFonts w:hint="eastAsia" w:ascii="方正小标宋简体" w:hAnsi="方正小标宋简体" w:eastAsia="方正小标宋简体" w:cs="方正小标宋简体"/>
          <w:sz w:val="44"/>
          <w:szCs w:val="44"/>
        </w:rPr>
        <w:t>次会议第</w:t>
      </w:r>
      <w:r>
        <w:rPr>
          <w:rFonts w:hint="eastAsia" w:ascii="方正小标宋简体" w:hAnsi="方正小标宋简体" w:eastAsia="方正小标宋简体" w:cs="方正小标宋简体"/>
          <w:sz w:val="44"/>
          <w:szCs w:val="44"/>
          <w:lang w:val="en-US" w:eastAsia="zh-CN"/>
        </w:rPr>
        <w:t>210</w:t>
      </w:r>
      <w:r>
        <w:rPr>
          <w:rFonts w:hint="eastAsia" w:ascii="方正小标宋简体" w:hAnsi="方正小标宋简体" w:eastAsia="方正小标宋简体" w:cs="方正小标宋简体"/>
          <w:sz w:val="44"/>
          <w:szCs w:val="44"/>
        </w:rPr>
        <w:t>号</w:t>
      </w:r>
    </w:p>
    <w:p w14:paraId="3BDBD85A">
      <w:pPr>
        <w:keepNext w:val="0"/>
        <w:keepLines w:val="0"/>
        <w:pageBreakBefore w:val="0"/>
        <w:widowControl w:val="0"/>
        <w:tabs>
          <w:tab w:val="left" w:pos="2721"/>
        </w:tabs>
        <w:kinsoku/>
        <w:wordWrap/>
        <w:overflowPunct w:val="0"/>
        <w:topLinePunct w:val="0"/>
        <w:autoSpaceDE/>
        <w:autoSpaceDN/>
        <w:bidi w:val="0"/>
        <w:adjustRightInd/>
        <w:snapToGrid w:val="0"/>
        <w:spacing w:after="0" w:line="700" w:lineRule="exact"/>
        <w:ind w:right="0"/>
        <w:jc w:val="center"/>
        <w:textAlignment w:val="baseline"/>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44"/>
        </w:rPr>
        <w:t>建议的答复</w:t>
      </w:r>
    </w:p>
    <w:p w14:paraId="76064E82">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eastAsia="zh-CN"/>
        </w:rPr>
      </w:pPr>
    </w:p>
    <w:p w14:paraId="730F13D6">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赵艳</w:t>
      </w:r>
      <w:r>
        <w:rPr>
          <w:rFonts w:hint="eastAsia" w:ascii="仿宋" w:hAnsi="仿宋" w:eastAsia="仿宋" w:cs="仿宋"/>
          <w:sz w:val="32"/>
          <w:szCs w:val="32"/>
        </w:rPr>
        <w:t>代表：</w:t>
      </w:r>
    </w:p>
    <w:p w14:paraId="3CACFB0F">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您提出的</w:t>
      </w:r>
      <w:r>
        <w:rPr>
          <w:rFonts w:hint="eastAsia" w:ascii="仿宋" w:hAnsi="仿宋" w:eastAsia="仿宋" w:cs="仿宋"/>
          <w:sz w:val="32"/>
          <w:szCs w:val="32"/>
          <w:lang w:eastAsia="zh-CN"/>
        </w:rPr>
        <w:t>“</w:t>
      </w:r>
      <w:r>
        <w:rPr>
          <w:rFonts w:hint="eastAsia" w:ascii="仿宋" w:hAnsi="仿宋" w:eastAsia="仿宋" w:cs="仿宋"/>
          <w:sz w:val="32"/>
          <w:szCs w:val="32"/>
        </w:rPr>
        <w:t>关于提升基层医疗服务水平的建议</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已</w:t>
      </w:r>
      <w:r>
        <w:rPr>
          <w:rFonts w:hint="eastAsia" w:ascii="仿宋" w:hAnsi="仿宋" w:eastAsia="仿宋" w:cs="仿宋"/>
          <w:sz w:val="32"/>
          <w:szCs w:val="32"/>
        </w:rPr>
        <w:t>收悉，现答复如下：</w:t>
      </w:r>
    </w:p>
    <w:p w14:paraId="62C699E8">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一、工作现状和进展情况</w:t>
      </w:r>
    </w:p>
    <w:p w14:paraId="03F4C249">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基层医疗卫生机构是我国医疗卫生服务体系的网底，在就近满足群众看病就医需求和维护群众身体健康方面发挥着不可替代的重要作用。滑县卫健委认真贯彻党中央和省委、市委、县委决策部署，坚持以基层为重点的新时代党的卫生与健康工作方针，全面落实《河南省乡村医疗卫生体系改革提升攻坚行动实施方案》，着力推进基层医疗卫生机构补短板、强弱项、固底板、扬优势，不断提升全县基层医疗卫生服务能力。</w:t>
      </w:r>
    </w:p>
    <w:p w14:paraId="6E2FD042">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二、关于所提建议的答复</w:t>
      </w:r>
    </w:p>
    <w:p w14:paraId="70C15A8A">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（一）以“创建”推进基层医疗卫生服务能力提升</w:t>
      </w:r>
    </w:p>
    <w:p w14:paraId="59995BE3">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val="en-US" w:eastAsia="zh-CN"/>
        </w:rPr>
        <w:t>2017年以来，我县积极响应国家、省市文件精神，</w:t>
      </w:r>
      <w:r>
        <w:rPr>
          <w:rFonts w:hint="eastAsia" w:ascii="仿宋" w:hAnsi="仿宋" w:eastAsia="仿宋" w:cs="仿宋"/>
          <w:color w:val="auto"/>
          <w:sz w:val="32"/>
          <w:szCs w:val="32"/>
          <w:highlight w:val="none"/>
          <w:lang w:eastAsia="zh-CN"/>
        </w:rPr>
        <w:t>持续</w:t>
      </w:r>
      <w:r>
        <w:rPr>
          <w:rFonts w:hint="eastAsia" w:ascii="仿宋" w:hAnsi="仿宋" w:eastAsia="仿宋" w:cs="仿宋"/>
          <w:color w:val="auto"/>
          <w:sz w:val="32"/>
          <w:szCs w:val="32"/>
          <w:highlight w:val="none"/>
        </w:rPr>
        <w:t>开展“优质服务基层行”及社区医院创建，</w:t>
      </w:r>
      <w:r>
        <w:rPr>
          <w:rFonts w:hint="eastAsia" w:ascii="仿宋" w:hAnsi="仿宋" w:eastAsia="仿宋" w:cs="仿宋"/>
          <w:color w:val="auto"/>
          <w:sz w:val="32"/>
          <w:szCs w:val="32"/>
          <w:highlight w:val="none"/>
          <w:lang w:eastAsia="zh-CN"/>
        </w:rPr>
        <w:t>努力</w:t>
      </w:r>
      <w:r>
        <w:rPr>
          <w:rFonts w:hint="eastAsia" w:ascii="仿宋" w:hAnsi="仿宋" w:eastAsia="仿宋" w:cs="仿宋"/>
          <w:color w:val="auto"/>
          <w:sz w:val="32"/>
          <w:szCs w:val="32"/>
          <w:highlight w:val="none"/>
        </w:rPr>
        <w:t>打造“五个100”实践样板</w:t>
      </w:r>
      <w:r>
        <w:rPr>
          <w:rFonts w:hint="eastAsia" w:ascii="仿宋" w:hAnsi="仿宋" w:eastAsia="仿宋" w:cs="仿宋"/>
          <w:color w:val="auto"/>
          <w:sz w:val="32"/>
          <w:szCs w:val="32"/>
          <w:highlight w:val="none"/>
          <w:lang w:eastAsia="zh-CN"/>
        </w:rPr>
        <w:t>。截至</w:t>
      </w:r>
      <w:r>
        <w:rPr>
          <w:rFonts w:hint="eastAsia" w:ascii="仿宋" w:hAnsi="仿宋" w:eastAsia="仿宋" w:cs="仿宋"/>
          <w:color w:val="auto"/>
          <w:sz w:val="32"/>
          <w:szCs w:val="32"/>
          <w:highlight w:val="none"/>
          <w:lang w:val="en-US" w:eastAsia="zh-CN"/>
        </w:rPr>
        <w:t>目前，</w:t>
      </w:r>
      <w:r>
        <w:rPr>
          <w:rFonts w:hint="eastAsia" w:ascii="仿宋" w:hAnsi="仿宋" w:eastAsia="仿宋" w:cs="仿宋"/>
          <w:color w:val="auto"/>
          <w:sz w:val="32"/>
          <w:szCs w:val="32"/>
          <w:highlight w:val="none"/>
          <w:lang w:eastAsia="zh-CN"/>
        </w:rPr>
        <w:t>全县</w:t>
      </w:r>
      <w:r>
        <w:rPr>
          <w:rFonts w:hint="eastAsia" w:ascii="仿宋" w:hAnsi="仿宋" w:eastAsia="仿宋" w:cs="仿宋"/>
          <w:color w:val="auto"/>
          <w:sz w:val="32"/>
          <w:szCs w:val="32"/>
          <w:highlight w:val="none"/>
        </w:rPr>
        <w:t>23家基层医疗卫生机构已全部达到服务能力基本及以上标准</w:t>
      </w:r>
      <w:r>
        <w:rPr>
          <w:rFonts w:hint="eastAsia" w:ascii="仿宋" w:hAnsi="仿宋" w:eastAsia="仿宋" w:cs="仿宋"/>
          <w:color w:val="auto"/>
          <w:sz w:val="32"/>
          <w:szCs w:val="32"/>
          <w:highlight w:val="none"/>
          <w:lang w:eastAsia="zh-CN"/>
        </w:rPr>
        <w:t>，其中</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家</w:t>
      </w:r>
      <w:r>
        <w:rPr>
          <w:rFonts w:hint="eastAsia" w:ascii="仿宋" w:hAnsi="仿宋" w:eastAsia="仿宋" w:cs="仿宋"/>
          <w:color w:val="auto"/>
          <w:sz w:val="32"/>
          <w:szCs w:val="32"/>
          <w:highlight w:val="none"/>
          <w:lang w:val="en-US" w:eastAsia="zh-CN"/>
        </w:rPr>
        <w:t>基层医疗卫生机构</w:t>
      </w:r>
      <w:r>
        <w:rPr>
          <w:rFonts w:hint="eastAsia" w:ascii="仿宋" w:hAnsi="仿宋" w:eastAsia="仿宋" w:cs="仿宋"/>
          <w:color w:val="auto"/>
          <w:sz w:val="32"/>
          <w:szCs w:val="32"/>
          <w:highlight w:val="none"/>
        </w:rPr>
        <w:t>达到服务能力推荐标准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占比43.48%。积极创建河南省基层卫生机构“五个100”医防结合实践样板，其中白道口中心卫生院成功创建医防结合、安疗结合实践样板，留固中心卫生院成功创建中西结合实践样板，大寨中心卫生院成功创建全专结合实践样板。</w:t>
      </w:r>
      <w:r>
        <w:rPr>
          <w:rFonts w:hint="eastAsia" w:ascii="仿宋" w:hAnsi="仿宋" w:eastAsia="仿宋" w:cs="仿宋"/>
          <w:color w:val="auto"/>
          <w:sz w:val="32"/>
          <w:szCs w:val="32"/>
          <w:highlight w:val="none"/>
          <w:lang w:eastAsia="zh-CN"/>
        </w:rPr>
        <w:t>积极推进</w:t>
      </w:r>
      <w:r>
        <w:rPr>
          <w:rFonts w:hint="eastAsia" w:ascii="仿宋" w:hAnsi="仿宋" w:eastAsia="仿宋" w:cs="仿宋"/>
          <w:color w:val="auto"/>
          <w:sz w:val="32"/>
          <w:szCs w:val="32"/>
          <w:highlight w:val="none"/>
          <w:lang w:val="en-US" w:eastAsia="zh-CN"/>
        </w:rPr>
        <w:t>县域医疗卫生次中心建设。</w:t>
      </w:r>
      <w:r>
        <w:rPr>
          <w:rFonts w:hint="eastAsia" w:ascii="仿宋" w:hAnsi="仿宋" w:eastAsia="仿宋" w:cs="仿宋"/>
          <w:color w:val="auto"/>
          <w:sz w:val="32"/>
          <w:szCs w:val="32"/>
          <w:highlight w:val="none"/>
        </w:rPr>
        <w:t>大寨中心卫生</w:t>
      </w:r>
      <w:r>
        <w:rPr>
          <w:rFonts w:hint="eastAsia" w:ascii="仿宋" w:hAnsi="仿宋" w:eastAsia="仿宋" w:cs="仿宋"/>
          <w:color w:val="auto"/>
          <w:sz w:val="32"/>
          <w:szCs w:val="32"/>
          <w:highlight w:val="none"/>
          <w:lang w:val="en-US" w:eastAsia="zh-CN"/>
        </w:rPr>
        <w:t>院按照</w:t>
      </w:r>
      <w:r>
        <w:rPr>
          <w:rFonts w:hint="eastAsia" w:ascii="仿宋" w:hAnsi="仿宋" w:eastAsia="仿宋" w:cs="仿宋"/>
          <w:color w:val="auto"/>
          <w:sz w:val="32"/>
          <w:szCs w:val="32"/>
          <w:highlight w:val="none"/>
        </w:rPr>
        <w:t>县域医疗卫生次中心标准积极准备创建工作，</w:t>
      </w:r>
      <w:r>
        <w:rPr>
          <w:rFonts w:hint="eastAsia" w:ascii="仿宋" w:hAnsi="仿宋" w:eastAsia="仿宋" w:cs="仿宋"/>
          <w:color w:val="auto"/>
          <w:sz w:val="32"/>
          <w:szCs w:val="32"/>
          <w:highlight w:val="none"/>
          <w:lang w:val="en-US" w:eastAsia="zh-CN"/>
        </w:rPr>
        <w:t>于2024年底已经通过省级验收，成功创建为我县县域医疗次中心，切实提升</w:t>
      </w:r>
      <w:r>
        <w:rPr>
          <w:rFonts w:hint="eastAsia" w:ascii="仿宋" w:hAnsi="仿宋" w:eastAsia="仿宋" w:cs="仿宋"/>
          <w:sz w:val="32"/>
          <w:szCs w:val="32"/>
        </w:rPr>
        <w:t>基层医疗服务水平</w:t>
      </w:r>
      <w:r>
        <w:rPr>
          <w:rFonts w:hint="eastAsia" w:ascii="仿宋" w:hAnsi="仿宋" w:eastAsia="仿宋" w:cs="仿宋"/>
          <w:color w:val="auto"/>
          <w:sz w:val="32"/>
          <w:szCs w:val="32"/>
          <w:highlight w:val="none"/>
        </w:rPr>
        <w:t>。</w:t>
      </w:r>
    </w:p>
    <w:p w14:paraId="4DB0B124">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（二）强“投入”夯实基层医疗卫生诊疗装备根基</w:t>
      </w:r>
    </w:p>
    <w:p w14:paraId="073FBDA8">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近年来，滑县卫生健康委员会（县卫健委）积极争取财政资金支持，持续加大基层医疗卫生机构医疗设备更新投入。2021至2024年间，累计投入资金</w:t>
      </w:r>
      <w:r>
        <w:rPr>
          <w:rFonts w:hint="default" w:ascii="仿宋" w:hAnsi="仿宋" w:eastAsia="仿宋" w:cs="仿宋"/>
          <w:color w:val="auto"/>
          <w:sz w:val="32"/>
          <w:szCs w:val="32"/>
          <w:highlight w:val="none"/>
        </w:rPr>
        <w:t>1295.6万元，</w:t>
      </w:r>
      <w:r>
        <w:rPr>
          <w:rFonts w:hint="eastAsia" w:ascii="仿宋" w:hAnsi="仿宋" w:eastAsia="仿宋" w:cs="仿宋"/>
          <w:color w:val="auto"/>
          <w:sz w:val="32"/>
          <w:szCs w:val="32"/>
          <w:highlight w:val="none"/>
          <w:lang w:val="en-US" w:eastAsia="zh-CN"/>
        </w:rPr>
        <w:t>为</w:t>
      </w:r>
      <w:r>
        <w:rPr>
          <w:rFonts w:hint="eastAsia" w:ascii="仿宋" w:hAnsi="仿宋" w:eastAsia="仿宋" w:cs="仿宋"/>
          <w:color w:val="auto"/>
          <w:sz w:val="32"/>
          <w:szCs w:val="32"/>
          <w:highlight w:val="none"/>
        </w:rPr>
        <w:t>上官镇中心卫生院、慈周寨镇卫生院、牛屯中心卫生院、八里营镇卫生院、老店镇卫生院</w:t>
      </w:r>
      <w:r>
        <w:rPr>
          <w:rFonts w:hint="eastAsia" w:ascii="仿宋" w:hAnsi="仿宋" w:eastAsia="仿宋" w:cs="仿宋"/>
          <w:color w:val="auto"/>
          <w:sz w:val="32"/>
          <w:szCs w:val="32"/>
          <w:highlight w:val="none"/>
          <w:lang w:val="en-US" w:eastAsia="zh-CN"/>
        </w:rPr>
        <w:t>配置计算机X线断层扫描仪（CT）5台；对</w:t>
      </w:r>
      <w:r>
        <w:rPr>
          <w:rFonts w:hint="eastAsia" w:ascii="仿宋" w:hAnsi="仿宋" w:eastAsia="仿宋" w:cs="仿宋"/>
          <w:color w:val="auto"/>
          <w:sz w:val="32"/>
          <w:szCs w:val="32"/>
          <w:highlight w:val="none"/>
        </w:rPr>
        <w:t>牛屯中心卫生院、白道口中心卫生院、老庙中心卫生院、小铺乡卫生院、留固中心卫生院</w:t>
      </w:r>
      <w:r>
        <w:rPr>
          <w:rFonts w:hint="eastAsia" w:ascii="仿宋" w:hAnsi="仿宋" w:eastAsia="仿宋" w:cs="仿宋"/>
          <w:color w:val="auto"/>
          <w:sz w:val="32"/>
          <w:szCs w:val="32"/>
          <w:highlight w:val="none"/>
          <w:lang w:val="en-US" w:eastAsia="zh-CN"/>
        </w:rPr>
        <w:t>配备</w:t>
      </w:r>
      <w:r>
        <w:rPr>
          <w:rFonts w:hint="eastAsia" w:ascii="仿宋" w:hAnsi="仿宋" w:eastAsia="仿宋" w:cs="仿宋"/>
          <w:color w:val="auto"/>
          <w:sz w:val="32"/>
          <w:szCs w:val="32"/>
          <w:highlight w:val="none"/>
        </w:rPr>
        <w:t>彩</w:t>
      </w:r>
      <w:r>
        <w:rPr>
          <w:rFonts w:hint="eastAsia" w:ascii="仿宋" w:hAnsi="仿宋" w:eastAsia="仿宋" w:cs="仿宋"/>
          <w:color w:val="auto"/>
          <w:sz w:val="32"/>
          <w:szCs w:val="32"/>
          <w:highlight w:val="none"/>
          <w:lang w:val="en-US" w:eastAsia="zh-CN"/>
        </w:rPr>
        <w:t>色多普勒超声诊断仪</w:t>
      </w:r>
      <w:r>
        <w:rPr>
          <w:rFonts w:hint="eastAsia" w:ascii="仿宋" w:hAnsi="仿宋" w:eastAsia="仿宋" w:cs="仿宋"/>
          <w:color w:val="auto"/>
          <w:sz w:val="32"/>
          <w:szCs w:val="32"/>
          <w:highlight w:val="none"/>
        </w:rPr>
        <w:t>5台</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为</w:t>
      </w:r>
      <w:r>
        <w:rPr>
          <w:rFonts w:hint="eastAsia" w:ascii="仿宋" w:hAnsi="仿宋" w:eastAsia="仿宋" w:cs="仿宋"/>
          <w:color w:val="auto"/>
          <w:sz w:val="32"/>
          <w:szCs w:val="32"/>
          <w:highlight w:val="none"/>
        </w:rPr>
        <w:t>枣村乡卫生院</w:t>
      </w:r>
      <w:r>
        <w:rPr>
          <w:rFonts w:hint="eastAsia" w:ascii="仿宋" w:hAnsi="仿宋" w:eastAsia="仿宋" w:cs="仿宋"/>
          <w:color w:val="auto"/>
          <w:sz w:val="32"/>
          <w:szCs w:val="32"/>
          <w:highlight w:val="none"/>
          <w:lang w:val="en-US" w:eastAsia="zh-CN"/>
        </w:rPr>
        <w:t>配备</w:t>
      </w:r>
      <w:r>
        <w:rPr>
          <w:rFonts w:hint="eastAsia" w:ascii="仿宋" w:hAnsi="仿宋" w:eastAsia="仿宋" w:cs="仿宋"/>
          <w:color w:val="auto"/>
          <w:sz w:val="32"/>
          <w:szCs w:val="32"/>
          <w:highlight w:val="none"/>
        </w:rPr>
        <w:t>数字化医用X射线摄影系统</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DR</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1台。</w:t>
      </w:r>
      <w:r>
        <w:rPr>
          <w:rFonts w:hint="eastAsia" w:ascii="仿宋" w:hAnsi="仿宋" w:eastAsia="仿宋" w:cs="仿宋"/>
          <w:color w:val="auto"/>
          <w:sz w:val="32"/>
          <w:szCs w:val="32"/>
          <w:highlight w:val="none"/>
        </w:rPr>
        <w:t>此举显著改善了基层医疗机构的硬件条件和服务能力。</w:t>
      </w:r>
      <w:r>
        <w:rPr>
          <w:rFonts w:hint="eastAsia" w:ascii="仿宋" w:hAnsi="仿宋" w:eastAsia="仿宋" w:cs="仿宋"/>
          <w:color w:val="auto"/>
          <w:sz w:val="32"/>
          <w:szCs w:val="32"/>
          <w:highlight w:val="none"/>
          <w:lang w:val="en-US" w:eastAsia="zh-CN"/>
        </w:rPr>
        <w:t xml:space="preserve">   </w:t>
      </w:r>
    </w:p>
    <w:p w14:paraId="49A64EF8">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60" w:lineRule="exact"/>
        <w:ind w:firstLine="640" w:firstLineChars="200"/>
        <w:jc w:val="left"/>
        <w:textAlignment w:val="auto"/>
        <w:rPr>
          <w:rFonts w:hint="default"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（二）用“信息化”赋能农村地区人群就诊就医便利</w:t>
      </w:r>
    </w:p>
    <w:p w14:paraId="5401E419">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滑县</w:t>
      </w:r>
      <w:r>
        <w:rPr>
          <w:rFonts w:hint="default" w:ascii="仿宋" w:hAnsi="仿宋" w:eastAsia="仿宋" w:cs="仿宋"/>
          <w:color w:val="auto"/>
          <w:sz w:val="32"/>
          <w:szCs w:val="32"/>
          <w:highlight w:val="none"/>
        </w:rPr>
        <w:t>依托县域医共体建设，整合资源，建立了覆盖全县23家乡镇卫生院（社区卫生服务中心）和298家村卫生室的远程资源共享中心。该中心充分利用远程信息网络，广泛开展远程诊疗</w:t>
      </w:r>
      <w:r>
        <w:rPr>
          <w:rFonts w:hint="eastAsia" w:ascii="仿宋" w:hAnsi="仿宋" w:eastAsia="仿宋" w:cs="仿宋"/>
          <w:color w:val="auto"/>
          <w:sz w:val="32"/>
          <w:szCs w:val="32"/>
          <w:highlight w:val="none"/>
          <w:lang w:eastAsia="zh-CN"/>
        </w:rPr>
        <w:t>、</w:t>
      </w:r>
      <w:r>
        <w:rPr>
          <w:rFonts w:hint="default" w:ascii="仿宋" w:hAnsi="仿宋" w:eastAsia="仿宋" w:cs="仿宋"/>
          <w:color w:val="auto"/>
          <w:sz w:val="32"/>
          <w:szCs w:val="32"/>
          <w:highlight w:val="none"/>
        </w:rPr>
        <w:t>远程医学检验</w:t>
      </w:r>
      <w:r>
        <w:rPr>
          <w:rFonts w:hint="eastAsia" w:ascii="仿宋" w:hAnsi="仿宋" w:eastAsia="仿宋" w:cs="仿宋"/>
          <w:color w:val="auto"/>
          <w:sz w:val="32"/>
          <w:szCs w:val="32"/>
          <w:highlight w:val="none"/>
          <w:lang w:eastAsia="zh-CN"/>
        </w:rPr>
        <w:t>、</w:t>
      </w:r>
      <w:r>
        <w:rPr>
          <w:rFonts w:hint="default" w:ascii="仿宋" w:hAnsi="仿宋" w:eastAsia="仿宋" w:cs="仿宋"/>
          <w:color w:val="auto"/>
          <w:sz w:val="32"/>
          <w:szCs w:val="32"/>
          <w:highlight w:val="none"/>
        </w:rPr>
        <w:t>远程医学影像诊断</w:t>
      </w:r>
      <w:r>
        <w:rPr>
          <w:rFonts w:hint="eastAsia" w:ascii="仿宋" w:hAnsi="仿宋" w:eastAsia="仿宋" w:cs="仿宋"/>
          <w:color w:val="auto"/>
          <w:sz w:val="32"/>
          <w:szCs w:val="32"/>
          <w:highlight w:val="none"/>
          <w:lang w:eastAsia="zh-CN"/>
        </w:rPr>
        <w:t>、</w:t>
      </w:r>
      <w:r>
        <w:rPr>
          <w:rFonts w:hint="default" w:ascii="仿宋" w:hAnsi="仿宋" w:eastAsia="仿宋" w:cs="仿宋"/>
          <w:color w:val="auto"/>
          <w:sz w:val="32"/>
          <w:szCs w:val="32"/>
          <w:highlight w:val="none"/>
        </w:rPr>
        <w:t>远程心电诊断</w:t>
      </w:r>
      <w:r>
        <w:rPr>
          <w:rFonts w:hint="eastAsia" w:ascii="仿宋" w:hAnsi="仿宋" w:eastAsia="仿宋" w:cs="仿宋"/>
          <w:color w:val="auto"/>
          <w:sz w:val="32"/>
          <w:szCs w:val="32"/>
          <w:highlight w:val="none"/>
          <w:lang w:eastAsia="zh-CN"/>
        </w:rPr>
        <w:t>、</w:t>
      </w:r>
      <w:r>
        <w:rPr>
          <w:rFonts w:hint="default" w:ascii="仿宋" w:hAnsi="仿宋" w:eastAsia="仿宋" w:cs="仿宋"/>
          <w:color w:val="auto"/>
          <w:sz w:val="32"/>
          <w:szCs w:val="32"/>
          <w:highlight w:val="none"/>
        </w:rPr>
        <w:t>远程病理诊断</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消毒供应</w:t>
      </w:r>
      <w:r>
        <w:rPr>
          <w:rFonts w:hint="eastAsia" w:ascii="仿宋" w:hAnsi="仿宋" w:eastAsia="仿宋" w:cs="仿宋"/>
          <w:color w:val="auto"/>
          <w:sz w:val="32"/>
          <w:szCs w:val="32"/>
          <w:highlight w:val="none"/>
          <w:lang w:val="en-US" w:eastAsia="zh-CN"/>
        </w:rPr>
        <w:t>等医疗服务，</w:t>
      </w:r>
      <w:r>
        <w:rPr>
          <w:rFonts w:hint="eastAsia" w:ascii="仿宋" w:hAnsi="仿宋" w:eastAsia="仿宋" w:cs="仿宋"/>
          <w:color w:val="auto"/>
          <w:sz w:val="32"/>
          <w:szCs w:val="32"/>
          <w:highlight w:val="none"/>
        </w:rPr>
        <w:t>通过“</w:t>
      </w:r>
      <w:r>
        <w:rPr>
          <w:rFonts w:hint="default" w:ascii="仿宋" w:hAnsi="仿宋" w:eastAsia="仿宋" w:cs="仿宋"/>
          <w:color w:val="auto"/>
          <w:sz w:val="32"/>
          <w:szCs w:val="32"/>
          <w:highlight w:val="none"/>
        </w:rPr>
        <w:t>基层检查、上级诊断、结果互认”的服务模式，极大地提高了医疗资源配置和使用效率。截止目前，各</w:t>
      </w:r>
      <w:r>
        <w:rPr>
          <w:rFonts w:hint="eastAsia" w:ascii="仿宋" w:hAnsi="仿宋" w:eastAsia="仿宋" w:cs="仿宋"/>
          <w:color w:val="auto"/>
          <w:sz w:val="32"/>
          <w:szCs w:val="32"/>
          <w:highlight w:val="none"/>
          <w:lang w:val="en-US" w:eastAsia="zh-CN"/>
        </w:rPr>
        <w:t>远程诊疗平台</w:t>
      </w:r>
      <w:r>
        <w:rPr>
          <w:rFonts w:hint="default" w:ascii="仿宋" w:hAnsi="仿宋" w:eastAsia="仿宋" w:cs="仿宋"/>
          <w:color w:val="auto"/>
          <w:sz w:val="32"/>
          <w:szCs w:val="32"/>
          <w:highlight w:val="none"/>
        </w:rPr>
        <w:t>运行成效显著</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其中</w:t>
      </w:r>
      <w:r>
        <w:rPr>
          <w:rFonts w:hint="default" w:ascii="仿宋" w:hAnsi="仿宋" w:eastAsia="仿宋" w:cs="仿宋"/>
          <w:color w:val="auto"/>
          <w:sz w:val="32"/>
          <w:szCs w:val="32"/>
          <w:highlight w:val="none"/>
        </w:rPr>
        <w:t>远程心电</w:t>
      </w:r>
      <w:r>
        <w:rPr>
          <w:rFonts w:hint="eastAsia" w:ascii="仿宋" w:hAnsi="仿宋" w:eastAsia="仿宋" w:cs="仿宋"/>
          <w:color w:val="auto"/>
          <w:sz w:val="32"/>
          <w:szCs w:val="32"/>
          <w:highlight w:val="none"/>
          <w:lang w:val="en-US" w:eastAsia="zh-CN"/>
        </w:rPr>
        <w:t>诊断平台</w:t>
      </w:r>
      <w:r>
        <w:rPr>
          <w:rFonts w:hint="default" w:ascii="仿宋" w:hAnsi="仿宋" w:eastAsia="仿宋" w:cs="仿宋"/>
          <w:color w:val="auto"/>
          <w:sz w:val="32"/>
          <w:szCs w:val="32"/>
          <w:highlight w:val="none"/>
        </w:rPr>
        <w:t>累计诊断</w:t>
      </w:r>
      <w:r>
        <w:rPr>
          <w:rFonts w:hint="default" w:ascii="仿宋" w:hAnsi="仿宋" w:eastAsia="仿宋" w:cs="仿宋"/>
          <w:color w:val="auto"/>
          <w:sz w:val="32"/>
          <w:szCs w:val="32"/>
          <w:highlight w:val="none"/>
          <w:lang w:eastAsia="zh-CN"/>
        </w:rPr>
        <w:t>62590例</w:t>
      </w:r>
      <w:r>
        <w:rPr>
          <w:rFonts w:hint="eastAsia" w:ascii="仿宋" w:hAnsi="仿宋" w:eastAsia="仿宋" w:cs="仿宋"/>
          <w:color w:val="auto"/>
          <w:sz w:val="32"/>
          <w:szCs w:val="32"/>
          <w:highlight w:val="none"/>
          <w:lang w:eastAsia="zh-CN"/>
        </w:rPr>
        <w:t>；远程影像</w:t>
      </w:r>
      <w:r>
        <w:rPr>
          <w:rFonts w:hint="eastAsia" w:ascii="仿宋" w:hAnsi="仿宋" w:eastAsia="仿宋" w:cs="仿宋"/>
          <w:color w:val="auto"/>
          <w:sz w:val="32"/>
          <w:szCs w:val="32"/>
          <w:highlight w:val="none"/>
          <w:lang w:val="en-US" w:eastAsia="zh-CN"/>
        </w:rPr>
        <w:t>诊断平台</w:t>
      </w:r>
      <w:r>
        <w:rPr>
          <w:rFonts w:hint="eastAsia" w:ascii="仿宋" w:hAnsi="仿宋" w:eastAsia="仿宋" w:cs="仿宋"/>
          <w:color w:val="auto"/>
          <w:sz w:val="32"/>
          <w:szCs w:val="32"/>
          <w:highlight w:val="none"/>
          <w:lang w:eastAsia="zh-CN"/>
        </w:rPr>
        <w:t>累计诊断</w:t>
      </w:r>
      <w:r>
        <w:rPr>
          <w:rFonts w:hint="eastAsia" w:ascii="仿宋" w:hAnsi="仿宋" w:eastAsia="仿宋" w:cs="仿宋"/>
          <w:color w:val="auto"/>
          <w:sz w:val="32"/>
          <w:szCs w:val="32"/>
          <w:highlight w:val="none"/>
          <w:lang w:val="en-US" w:eastAsia="zh-CN"/>
        </w:rPr>
        <w:t>8193</w:t>
      </w:r>
      <w:r>
        <w:rPr>
          <w:rFonts w:hint="default" w:ascii="仿宋" w:hAnsi="仿宋" w:eastAsia="仿宋" w:cs="仿宋"/>
          <w:color w:val="auto"/>
          <w:sz w:val="32"/>
          <w:szCs w:val="32"/>
          <w:highlight w:val="none"/>
          <w:lang w:eastAsia="zh-CN"/>
        </w:rPr>
        <w:t>例</w:t>
      </w:r>
      <w:r>
        <w:rPr>
          <w:rFonts w:hint="eastAsia" w:ascii="仿宋" w:hAnsi="仿宋" w:eastAsia="仿宋" w:cs="仿宋"/>
          <w:color w:val="auto"/>
          <w:sz w:val="32"/>
          <w:szCs w:val="32"/>
          <w:highlight w:val="none"/>
          <w:lang w:eastAsia="zh-CN"/>
        </w:rPr>
        <w:t>；医学检验</w:t>
      </w:r>
      <w:r>
        <w:rPr>
          <w:rFonts w:hint="eastAsia" w:ascii="仿宋" w:hAnsi="仿宋" w:eastAsia="仿宋" w:cs="仿宋"/>
          <w:color w:val="auto"/>
          <w:sz w:val="32"/>
          <w:szCs w:val="32"/>
          <w:highlight w:val="none"/>
          <w:lang w:val="en-US" w:eastAsia="zh-CN"/>
        </w:rPr>
        <w:t>中心</w:t>
      </w:r>
      <w:r>
        <w:rPr>
          <w:rFonts w:hint="eastAsia" w:ascii="仿宋" w:hAnsi="仿宋" w:eastAsia="仿宋" w:cs="仿宋"/>
          <w:color w:val="auto"/>
          <w:sz w:val="32"/>
          <w:szCs w:val="32"/>
          <w:highlight w:val="none"/>
          <w:lang w:eastAsia="zh-CN"/>
        </w:rPr>
        <w:t>累计检测标本</w:t>
      </w:r>
      <w:r>
        <w:rPr>
          <w:rFonts w:hint="eastAsia" w:ascii="仿宋" w:hAnsi="仿宋" w:eastAsia="仿宋" w:cs="仿宋"/>
          <w:color w:val="auto"/>
          <w:sz w:val="32"/>
          <w:szCs w:val="32"/>
          <w:highlight w:val="none"/>
          <w:lang w:val="en-US" w:eastAsia="zh-CN"/>
        </w:rPr>
        <w:t>7121例</w:t>
      </w:r>
      <w:r>
        <w:rPr>
          <w:rFonts w:hint="eastAsia" w:ascii="仿宋" w:hAnsi="仿宋" w:eastAsia="仿宋" w:cs="仿宋"/>
          <w:color w:val="auto"/>
          <w:sz w:val="32"/>
          <w:szCs w:val="32"/>
          <w:highlight w:val="none"/>
          <w:lang w:eastAsia="zh-CN"/>
        </w:rPr>
        <w:t>；病理诊断中心</w:t>
      </w:r>
      <w:r>
        <w:rPr>
          <w:rFonts w:hint="default" w:ascii="仿宋" w:hAnsi="仿宋" w:eastAsia="仿宋" w:cs="仿宋"/>
          <w:color w:val="auto"/>
          <w:sz w:val="32"/>
          <w:szCs w:val="32"/>
          <w:highlight w:val="none"/>
          <w:lang w:eastAsia="zh-CN"/>
        </w:rPr>
        <w:t>累计诊断</w:t>
      </w:r>
      <w:r>
        <w:rPr>
          <w:rFonts w:hint="eastAsia" w:ascii="仿宋" w:hAnsi="仿宋" w:eastAsia="仿宋" w:cs="仿宋"/>
          <w:color w:val="auto"/>
          <w:sz w:val="32"/>
          <w:szCs w:val="32"/>
          <w:highlight w:val="none"/>
          <w:lang w:val="en-US" w:eastAsia="zh-CN"/>
        </w:rPr>
        <w:t>1555</w:t>
      </w:r>
      <w:r>
        <w:rPr>
          <w:rFonts w:hint="default" w:ascii="仿宋" w:hAnsi="仿宋" w:eastAsia="仿宋" w:cs="仿宋"/>
          <w:color w:val="auto"/>
          <w:sz w:val="32"/>
          <w:szCs w:val="32"/>
          <w:highlight w:val="none"/>
          <w:lang w:eastAsia="zh-CN"/>
        </w:rPr>
        <w:t>例。</w:t>
      </w:r>
      <w:r>
        <w:rPr>
          <w:rFonts w:hint="eastAsia" w:ascii="仿宋" w:hAnsi="仿宋" w:eastAsia="仿宋" w:cs="仿宋"/>
          <w:color w:val="auto"/>
          <w:sz w:val="32"/>
          <w:szCs w:val="32"/>
          <w:highlight w:val="none"/>
          <w:lang w:eastAsia="zh-CN"/>
        </w:rPr>
        <w:t>远程医疗服务体系</w:t>
      </w:r>
      <w:r>
        <w:rPr>
          <w:rFonts w:hint="default" w:ascii="仿宋" w:hAnsi="仿宋" w:eastAsia="仿宋" w:cs="仿宋"/>
          <w:color w:val="auto"/>
          <w:sz w:val="32"/>
          <w:szCs w:val="32"/>
          <w:highlight w:val="none"/>
          <w:lang w:eastAsia="zh-CN"/>
        </w:rPr>
        <w:t>每年惠及近20万基层群众，有效打通了优质医疗资源下沉的“最后一公里”，使农村居民在家门口就能享受到便捷、高效的县级医院水平医疗服务，切实</w:t>
      </w:r>
      <w:r>
        <w:rPr>
          <w:rFonts w:hint="eastAsia" w:ascii="仿宋" w:hAnsi="仿宋" w:eastAsia="仿宋" w:cs="仿宋"/>
          <w:color w:val="auto"/>
          <w:sz w:val="32"/>
          <w:szCs w:val="32"/>
          <w:highlight w:val="none"/>
          <w:lang w:val="en-US" w:eastAsia="zh-CN"/>
        </w:rPr>
        <w:t>提高了</w:t>
      </w:r>
      <w:r>
        <w:rPr>
          <w:rFonts w:hint="eastAsia" w:ascii="仿宋" w:hAnsi="仿宋" w:eastAsia="仿宋" w:cs="仿宋"/>
          <w:color w:val="auto"/>
          <w:sz w:val="32"/>
          <w:szCs w:val="32"/>
          <w:highlight w:val="none"/>
          <w:lang w:eastAsia="zh-CN"/>
        </w:rPr>
        <w:t>基层医疗服务水平，</w:t>
      </w:r>
      <w:r>
        <w:rPr>
          <w:rFonts w:hint="default" w:ascii="仿宋" w:hAnsi="仿宋" w:eastAsia="仿宋" w:cs="仿宋"/>
          <w:color w:val="auto"/>
          <w:sz w:val="32"/>
          <w:szCs w:val="32"/>
          <w:highlight w:val="none"/>
          <w:lang w:eastAsia="zh-CN"/>
        </w:rPr>
        <w:t>增强了群众的健康获得感</w:t>
      </w:r>
      <w:r>
        <w:rPr>
          <w:rFonts w:hint="eastAsia" w:ascii="仿宋" w:hAnsi="仿宋" w:eastAsia="仿宋" w:cs="仿宋"/>
          <w:color w:val="auto"/>
          <w:sz w:val="32"/>
          <w:szCs w:val="32"/>
          <w:highlight w:val="none"/>
          <w:lang w:eastAsia="zh-CN"/>
        </w:rPr>
        <w:t>。</w:t>
      </w:r>
    </w:p>
    <w:p w14:paraId="1D130C15">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下一步，我委将一如既往地持续加强基层医疗卫生机构能力建设。继续指导督导基层医疗卫生机构开展“优质服务基层行”活动和社区医院创建活动，构建“功能完善、服务优质、运行高效、群众满意”的新型基层医疗卫生服务体系，真正实现“小病善治、大病善识、重病善转、慢病善管”的服务新格局。</w:t>
      </w:r>
    </w:p>
    <w:p w14:paraId="10B52E66">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val="0"/>
        <w:spacing w:line="560" w:lineRule="exact"/>
        <w:ind w:firstLine="640" w:firstLineChars="200"/>
        <w:jc w:val="left"/>
        <w:textAlignment w:val="auto"/>
        <w:rPr>
          <w:rFonts w:hint="eastAsia"/>
          <w:sz w:val="32"/>
          <w:szCs w:val="32"/>
        </w:rPr>
      </w:pPr>
      <w:r>
        <w:rPr>
          <w:rFonts w:hint="eastAsia" w:ascii="仿宋" w:hAnsi="仿宋" w:eastAsia="仿宋" w:cs="仿宋"/>
          <w:b w:val="0"/>
          <w:bCs w:val="0"/>
          <w:color w:val="auto"/>
          <w:sz w:val="32"/>
          <w:szCs w:val="32"/>
          <w:lang w:val="en-US" w:eastAsia="zh-CN"/>
        </w:rPr>
        <w:t>感谢您对滑县卫生健康事业的关心和支持，欢迎继续对我们的工作给予指导和帮助。</w:t>
      </w:r>
    </w:p>
    <w:p w14:paraId="1ED53C60">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sz w:val="32"/>
          <w:szCs w:val="32"/>
        </w:rPr>
      </w:pPr>
    </w:p>
    <w:p w14:paraId="1E303DB1">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sz w:val="32"/>
          <w:szCs w:val="32"/>
        </w:rPr>
      </w:pPr>
    </w:p>
    <w:p w14:paraId="22D30142">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2025年6月25日</w:t>
      </w:r>
    </w:p>
    <w:p w14:paraId="687202B4">
      <w:pPr>
        <w:pStyle w:val="2"/>
        <w:keepNext w:val="0"/>
        <w:keepLines w:val="0"/>
        <w:pageBreakBefore w:val="0"/>
        <w:widowControl w:val="0"/>
        <w:kinsoku/>
        <w:wordWrap/>
        <w:overflowPunct/>
        <w:topLinePunct w:val="0"/>
        <w:autoSpaceDE/>
        <w:autoSpaceDN/>
        <w:bidi w:val="0"/>
        <w:adjustRightInd/>
        <w:spacing w:line="560" w:lineRule="exact"/>
        <w:textAlignment w:val="auto"/>
        <w:rPr>
          <w:rFonts w:hint="default" w:ascii="仿宋" w:hAnsi="仿宋" w:eastAsia="仿宋" w:cs="仿宋"/>
          <w:sz w:val="32"/>
          <w:szCs w:val="32"/>
          <w:lang w:val="en-US" w:eastAsia="zh-CN"/>
        </w:rPr>
      </w:pPr>
    </w:p>
    <w:p w14:paraId="02F5B510">
      <w:pPr>
        <w:keepNext w:val="0"/>
        <w:keepLines w:val="0"/>
        <w:pageBreakBefore w:val="0"/>
        <w:widowControl w:val="0"/>
        <w:kinsoku/>
        <w:wordWrap/>
        <w:overflowPunct/>
        <w:topLinePunct w:val="0"/>
        <w:autoSpaceDE/>
        <w:autoSpaceDN/>
        <w:bidi w:val="0"/>
        <w:adjustRightInd/>
        <w:spacing w:line="560" w:lineRule="exact"/>
        <w:textAlignment w:val="auto"/>
        <w:rPr>
          <w:rFonts w:hint="default"/>
          <w:sz w:val="32"/>
          <w:szCs w:val="32"/>
          <w:lang w:val="en-US" w:eastAsia="zh-CN"/>
        </w:rPr>
      </w:pPr>
    </w:p>
    <w:p w14:paraId="315CCD68">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联系单位：滑县卫生健康委员会</w:t>
      </w:r>
    </w:p>
    <w:p w14:paraId="0C2B7968">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联系电话：0372-8169096</w:t>
      </w:r>
    </w:p>
    <w:p w14:paraId="59481793">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sz w:val="32"/>
          <w:szCs w:val="32"/>
        </w:rPr>
      </w:pPr>
      <w:r>
        <w:rPr>
          <w:rFonts w:hint="eastAsia" w:ascii="仿宋" w:hAnsi="仿宋" w:eastAsia="仿宋" w:cs="仿宋"/>
          <w:sz w:val="32"/>
          <w:szCs w:val="32"/>
          <w:lang w:val="en-US" w:eastAsia="zh-CN"/>
        </w:rPr>
        <w:t>联 系 人：李肖琴</w:t>
      </w:r>
    </w:p>
    <w:p w14:paraId="2D5ACF72">
      <w:pPr>
        <w:keepNext w:val="0"/>
        <w:keepLines w:val="0"/>
        <w:pageBreakBefore w:val="0"/>
        <w:widowControl w:val="0"/>
        <w:kinsoku/>
        <w:wordWrap/>
        <w:overflowPunct w:val="0"/>
        <w:topLinePunct w:val="0"/>
        <w:autoSpaceDE/>
        <w:autoSpaceDN/>
        <w:bidi w:val="0"/>
        <w:adjustRightInd/>
        <w:spacing w:line="560" w:lineRule="exact"/>
        <w:ind w:left="0" w:leftChars="0" w:right="0" w:firstLine="640" w:firstLineChars="200"/>
        <w:jc w:val="both"/>
        <w:rPr>
          <w:rFonts w:hint="default" w:ascii="Times New Roman" w:hAnsi="Times New Roman" w:eastAsia="仿宋_GB2312" w:cs="Times New Roman"/>
          <w:sz w:val="32"/>
          <w:szCs w:val="32"/>
          <w:lang w:val="en-US" w:eastAsia="zh-CN"/>
        </w:rPr>
      </w:pPr>
      <w:bookmarkStart w:id="0" w:name="_GoBack"/>
      <w:bookmarkEnd w:id="0"/>
    </w:p>
    <w:sectPr>
      <w:footerReference r:id="rId3" w:type="default"/>
      <w:pgSz w:w="11906" w:h="16838"/>
      <w:pgMar w:top="1701" w:right="1531" w:bottom="1701" w:left="1531"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9CE543-A3D1-42F2-AB0C-7F858A5AAD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8C3DAA64-AF41-432B-BF3B-752C4CE225A3}"/>
  </w:font>
  <w:font w:name="楷体_GB2312">
    <w:panose1 w:val="02010609030101010101"/>
    <w:charset w:val="86"/>
    <w:family w:val="modern"/>
    <w:pitch w:val="default"/>
    <w:sig w:usb0="00000001" w:usb1="080E0000" w:usb2="00000000" w:usb3="00000000" w:csb0="00040000" w:csb1="00000000"/>
    <w:embedRegular r:id="rId3" w:fontKey="{BF7ABE43-C44C-406D-B5F0-596A05B4F52F}"/>
  </w:font>
  <w:font w:name="方正大标宋简体">
    <w:panose1 w:val="02000000000000000000"/>
    <w:charset w:val="86"/>
    <w:family w:val="auto"/>
    <w:pitch w:val="default"/>
    <w:sig w:usb0="A00002BF" w:usb1="184F6CFA" w:usb2="00000012" w:usb3="00000000" w:csb0="00040001" w:csb1="00000000"/>
    <w:embedRegular r:id="rId4" w:fontKey="{62F88A53-B908-4871-8D26-61F5CED28CFD}"/>
  </w:font>
  <w:font w:name="方正小标宋简体">
    <w:panose1 w:val="03000509000000000000"/>
    <w:charset w:val="86"/>
    <w:family w:val="auto"/>
    <w:pitch w:val="default"/>
    <w:sig w:usb0="00000001" w:usb1="080E0000" w:usb2="00000000" w:usb3="00000000" w:csb0="00040000" w:csb1="00000000"/>
    <w:embedRegular r:id="rId5" w:fontKey="{C28DB603-D14B-4EBB-A9C3-BFEC66235899}"/>
  </w:font>
  <w:font w:name="仿宋">
    <w:panose1 w:val="02010609060101010101"/>
    <w:charset w:val="86"/>
    <w:family w:val="auto"/>
    <w:pitch w:val="default"/>
    <w:sig w:usb0="800002BF" w:usb1="38CF7CFA" w:usb2="00000016" w:usb3="00000000" w:csb0="00040001" w:csb1="00000000"/>
    <w:embedRegular r:id="rId6" w:fontKey="{AD547B93-EF47-478E-9F14-DD6058C56A18}"/>
  </w:font>
  <w:font w:name="楷体">
    <w:panose1 w:val="02010609060101010101"/>
    <w:charset w:val="86"/>
    <w:family w:val="auto"/>
    <w:pitch w:val="default"/>
    <w:sig w:usb0="800002BF" w:usb1="38CF7CFA" w:usb2="00000016" w:usb3="00000000" w:csb0="00040001" w:csb1="00000000"/>
    <w:embedRegular r:id="rId7" w:fontKey="{3FF7A778-816B-4E02-A4EF-9B48F92E73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DD59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8FAD5">
                          <w:pPr>
                            <w:pStyle w:val="3"/>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- 1 -</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78FAD5">
                    <w:pPr>
                      <w:pStyle w:val="3"/>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- 1 -</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xYTJjZGJjYTkxNmJlOWY2YjY2NTdlODU3MmQ4ZGEifQ=="/>
  </w:docVars>
  <w:rsids>
    <w:rsidRoot w:val="00000000"/>
    <w:rsid w:val="00033443"/>
    <w:rsid w:val="00D350E1"/>
    <w:rsid w:val="03741D67"/>
    <w:rsid w:val="081A4587"/>
    <w:rsid w:val="084920ED"/>
    <w:rsid w:val="0B6F6800"/>
    <w:rsid w:val="0C4100D8"/>
    <w:rsid w:val="0F26037A"/>
    <w:rsid w:val="0F872902"/>
    <w:rsid w:val="110045A4"/>
    <w:rsid w:val="11C976F0"/>
    <w:rsid w:val="13611D5A"/>
    <w:rsid w:val="1557566D"/>
    <w:rsid w:val="1EC37C40"/>
    <w:rsid w:val="1F522167"/>
    <w:rsid w:val="24334D58"/>
    <w:rsid w:val="29CD028B"/>
    <w:rsid w:val="2B2E273C"/>
    <w:rsid w:val="2CCF0CEE"/>
    <w:rsid w:val="2F554B66"/>
    <w:rsid w:val="329516EE"/>
    <w:rsid w:val="343A0BD1"/>
    <w:rsid w:val="388F4A79"/>
    <w:rsid w:val="390F6B62"/>
    <w:rsid w:val="39B3012A"/>
    <w:rsid w:val="3AF44128"/>
    <w:rsid w:val="3B4D1538"/>
    <w:rsid w:val="3B530228"/>
    <w:rsid w:val="3BC657D3"/>
    <w:rsid w:val="3C2A1721"/>
    <w:rsid w:val="3C890FB1"/>
    <w:rsid w:val="3CEA16FC"/>
    <w:rsid w:val="400565AC"/>
    <w:rsid w:val="4252185C"/>
    <w:rsid w:val="4698326B"/>
    <w:rsid w:val="46A83B09"/>
    <w:rsid w:val="48AF154D"/>
    <w:rsid w:val="4A3C52E1"/>
    <w:rsid w:val="4CB2297E"/>
    <w:rsid w:val="4D113D78"/>
    <w:rsid w:val="4DC31BA4"/>
    <w:rsid w:val="4ED97673"/>
    <w:rsid w:val="50874AAD"/>
    <w:rsid w:val="53D56834"/>
    <w:rsid w:val="564A4B8F"/>
    <w:rsid w:val="573E1C0D"/>
    <w:rsid w:val="5A601E9A"/>
    <w:rsid w:val="5CEE77EC"/>
    <w:rsid w:val="5FCF6180"/>
    <w:rsid w:val="63AA645C"/>
    <w:rsid w:val="658E56A5"/>
    <w:rsid w:val="67535FBC"/>
    <w:rsid w:val="679B0CB3"/>
    <w:rsid w:val="686A35B3"/>
    <w:rsid w:val="6C0521EC"/>
    <w:rsid w:val="6C847C6A"/>
    <w:rsid w:val="714D629B"/>
    <w:rsid w:val="74017DF2"/>
    <w:rsid w:val="74054686"/>
    <w:rsid w:val="752574A2"/>
    <w:rsid w:val="75902B81"/>
    <w:rsid w:val="77252843"/>
    <w:rsid w:val="798A732A"/>
    <w:rsid w:val="79911FA7"/>
    <w:rsid w:val="7C075D05"/>
    <w:rsid w:val="7D2F562B"/>
    <w:rsid w:val="7E971A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指南》二级标题"/>
    <w:basedOn w:val="1"/>
    <w:qFormat/>
    <w:uiPriority w:val="0"/>
    <w:pPr>
      <w:jc w:val="left"/>
    </w:pPr>
    <w:rPr>
      <w:rFonts w:ascii="宋体" w:hAnsi="宋体"/>
      <w:b/>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1217</Words>
  <Characters>1247</Characters>
  <Lines>0</Lines>
  <Paragraphs>0</Paragraphs>
  <TotalTime>17</TotalTime>
  <ScaleCrop>false</ScaleCrop>
  <LinksUpToDate>false</LinksUpToDate>
  <CharactersWithSpaces>1313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小张</cp:lastModifiedBy>
  <cp:lastPrinted>2025-07-01T08:33:44Z</cp:lastPrinted>
  <dcterms:modified xsi:type="dcterms:W3CDTF">2025-07-01T08:48:43Z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7A3487CFAA3D42259EB7111E49C61753_13</vt:lpwstr>
  </property>
  <property fmtid="{D5CDD505-2E9C-101B-9397-08002B2CF9AE}" pid="4" name="KSOTemplateDocerSaveRecord">
    <vt:lpwstr>eyJoZGlkIjoiZmFiNTViZDdjYTJhNGExOWMxY2M3NDE5MGU3NDA4YjUiLCJ1c2VySWQiOiIxMDQzNjA0OTgwIn0=</vt:lpwstr>
  </property>
</Properties>
</file>