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0EC4D">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A6EDCA9">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E5D36B8">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40074883">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33BAAABD">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3884CA5">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779451B3">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eastAsia"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滑卫复〔202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号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签发人：</w:t>
      </w:r>
      <w:r>
        <w:rPr>
          <w:rFonts w:hint="eastAsia" w:ascii="Times New Roman" w:hAnsi="Times New Roman" w:eastAsia="楷体_GB2312" w:cs="Times New Roman"/>
          <w:sz w:val="32"/>
          <w:szCs w:val="32"/>
          <w:lang w:eastAsia="zh-CN"/>
        </w:rPr>
        <w:t>徐建立</w:t>
      </w:r>
    </w:p>
    <w:p w14:paraId="54561FB9">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left="0" w:leftChars="0" w:right="0" w:firstLine="640" w:firstLineChars="200"/>
        <w:jc w:val="both"/>
        <w:textAlignment w:val="baseline"/>
        <w:rPr>
          <w:rFonts w:hint="default" w:ascii="Times New Roman" w:hAnsi="Times New Roman" w:eastAsia="仿宋_GB2312" w:cs="Times New Roman"/>
          <w:sz w:val="32"/>
          <w:szCs w:val="32"/>
        </w:rPr>
      </w:pPr>
    </w:p>
    <w:p w14:paraId="63FD9BB3">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jc w:val="center"/>
        <w:textAlignment w:val="baseline"/>
        <w:rPr>
          <w:rFonts w:hint="default" w:ascii="Times New Roman" w:hAnsi="Times New Roman" w:eastAsia="仿宋_GB2312" w:cs="Times New Roman"/>
          <w:sz w:val="32"/>
          <w:szCs w:val="32"/>
          <w:lang w:val="en-US"/>
        </w:rPr>
      </w:pPr>
      <w:r>
        <w:rPr>
          <w:rFonts w:hint="eastAsia" w:ascii="黑体" w:hAnsi="黑体" w:eastAsia="黑体" w:cs="黑体"/>
          <w:sz w:val="32"/>
          <w:szCs w:val="32"/>
          <w:lang w:eastAsia="zh-CN"/>
        </w:rPr>
        <w:t>公开结果：是</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办理情况：</w:t>
      </w:r>
      <w:r>
        <w:rPr>
          <w:rFonts w:hint="default" w:ascii="Times New Roman" w:hAnsi="Times New Roman" w:eastAsia="仿宋_GB2312" w:cs="Times New Roman"/>
          <w:sz w:val="32"/>
          <w:szCs w:val="32"/>
          <w:lang w:val="en-US" w:eastAsia="zh-CN"/>
        </w:rPr>
        <w:t>A</w:t>
      </w:r>
    </w:p>
    <w:p w14:paraId="0C1BCA80">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40" w:firstLineChars="200"/>
        <w:jc w:val="center"/>
        <w:textAlignment w:val="baseline"/>
        <w:rPr>
          <w:rFonts w:hint="default" w:ascii="方正大标宋简体" w:hAnsi="方正大标宋简体" w:eastAsia="方正大标宋简体" w:cs="方正大标宋简体"/>
          <w:b w:val="0"/>
          <w:bCs w:val="0"/>
          <w:sz w:val="32"/>
          <w:szCs w:val="32"/>
        </w:rPr>
      </w:pPr>
    </w:p>
    <w:p w14:paraId="6E1164F8">
      <w:pPr>
        <w:keepNext w:val="0"/>
        <w:keepLines w:val="0"/>
        <w:pageBreakBefore w:val="0"/>
        <w:widowControl w:val="0"/>
        <w:tabs>
          <w:tab w:val="left" w:pos="2721"/>
        </w:tabs>
        <w:kinsoku/>
        <w:wordWrap/>
        <w:overflowPunct w:val="0"/>
        <w:topLinePunct w:val="0"/>
        <w:autoSpaceDE/>
        <w:autoSpaceDN/>
        <w:bidi w:val="0"/>
        <w:adjustRightInd/>
        <w:snapToGrid w:val="0"/>
        <w:spacing w:after="0" w:line="700" w:lineRule="exact"/>
        <w:ind w:right="0"/>
        <w:jc w:val="center"/>
        <w:textAlignment w:val="baseline"/>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b w:val="0"/>
          <w:bCs w:val="0"/>
          <w:sz w:val="44"/>
          <w:szCs w:val="44"/>
        </w:rPr>
        <w:t>关于对县十六届人大五次会议第207号建议的答</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复</w:t>
      </w:r>
    </w:p>
    <w:p w14:paraId="76064E8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47C601C2">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尊敬的乔新安代表：</w:t>
      </w:r>
    </w:p>
    <w:p w14:paraId="71449631">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您提出的</w:t>
      </w:r>
      <w:r>
        <w:rPr>
          <w:rFonts w:hint="default" w:ascii="Times New Roman" w:hAnsi="Times New Roman" w:eastAsia="仿宋" w:cs="Times New Roman"/>
          <w:sz w:val="32"/>
          <w:szCs w:val="32"/>
          <w:lang w:val="en-US" w:eastAsia="zh-CN"/>
        </w:rPr>
        <w:t>关于提升乡村医生技能水平的建议已收悉，</w:t>
      </w:r>
      <w:r>
        <w:rPr>
          <w:rFonts w:hint="default" w:ascii="Times New Roman" w:hAnsi="Times New Roman" w:eastAsia="仿宋" w:cs="Times New Roman"/>
          <w:sz w:val="32"/>
          <w:szCs w:val="32"/>
        </w:rPr>
        <w:t>现答复如下：</w:t>
      </w:r>
    </w:p>
    <w:p w14:paraId="5473501E">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乡村医生是在村卫生室从事基本医疗和公共卫生服务的专业人员，包括持有乡村医生执业证书、执业（助理）医师证书或护士资格的人员，是我国医疗卫生体系的神经末梢，是基层医疗的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网底</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和</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守门人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。多年来，我县广大乡村医生扎根基层，</w:t>
      </w:r>
      <w:r>
        <w:rPr>
          <w:rFonts w:hint="default" w:ascii="Times New Roman" w:hAnsi="Times New Roman" w:eastAsia="仿宋" w:cs="Times New Roman"/>
          <w:sz w:val="32"/>
          <w:szCs w:val="32"/>
        </w:rPr>
        <w:t>在就近满足群众看病就医需求和维护群众身体健康方面发挥着不可替代的重要作用。</w:t>
      </w:r>
      <w:r>
        <w:rPr>
          <w:rFonts w:hint="default" w:ascii="Times New Roman" w:hAnsi="Times New Roman" w:eastAsia="仿宋" w:cs="Times New Roman"/>
          <w:sz w:val="32"/>
          <w:szCs w:val="32"/>
          <w:lang w:eastAsia="zh-CN"/>
        </w:rPr>
        <w:t>我县</w:t>
      </w:r>
      <w:r>
        <w:rPr>
          <w:rFonts w:hint="eastAsia" w:ascii="Times New Roman" w:hAnsi="Times New Roman" w:eastAsia="仿宋" w:cs="Times New Roman"/>
          <w:sz w:val="32"/>
          <w:szCs w:val="32"/>
          <w:lang w:eastAsia="zh-CN"/>
        </w:rPr>
        <w:t>也</w:t>
      </w:r>
      <w:r>
        <w:rPr>
          <w:rFonts w:hint="default" w:ascii="Times New Roman" w:hAnsi="Times New Roman" w:eastAsia="仿宋" w:cs="Times New Roman"/>
          <w:sz w:val="32"/>
          <w:szCs w:val="32"/>
          <w:lang w:eastAsia="zh-CN"/>
        </w:rPr>
        <w:t>高度重视乡村医生队伍建设</w:t>
      </w:r>
      <w:r>
        <w:rPr>
          <w:rFonts w:hint="eastAsia" w:ascii="Times New Roman" w:hAnsi="Times New Roman" w:eastAsia="仿宋" w:cs="Times New Roman"/>
          <w:sz w:val="32"/>
          <w:szCs w:val="32"/>
          <w:lang w:eastAsia="zh-CN"/>
        </w:rPr>
        <w:t>，不断强化乡村医生业务培训和技能提升，</w:t>
      </w:r>
      <w:r>
        <w:rPr>
          <w:rFonts w:hint="default" w:ascii="Times New Roman" w:hAnsi="Times New Roman" w:eastAsia="仿宋" w:cs="Times New Roman"/>
          <w:sz w:val="32"/>
          <w:szCs w:val="32"/>
          <w:lang w:eastAsia="zh-CN"/>
        </w:rPr>
        <w:t>以便满足农村地区日益增长</w:t>
      </w:r>
      <w:r>
        <w:rPr>
          <w:rFonts w:hint="eastAsia" w:ascii="Times New Roman" w:hAnsi="Times New Roman" w:eastAsia="仿宋" w:cs="Times New Roman"/>
          <w:sz w:val="32"/>
          <w:szCs w:val="32"/>
          <w:lang w:eastAsia="zh-CN"/>
        </w:rPr>
        <w:t>的</w:t>
      </w:r>
      <w:r>
        <w:rPr>
          <w:rFonts w:hint="default" w:ascii="Times New Roman" w:hAnsi="Times New Roman" w:eastAsia="仿宋" w:cs="Times New Roman"/>
          <w:sz w:val="32"/>
          <w:szCs w:val="32"/>
          <w:lang w:eastAsia="zh-CN"/>
        </w:rPr>
        <w:t>健康需求。</w:t>
      </w:r>
    </w:p>
    <w:p w14:paraId="16CB3812">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一、落实村卫生室运行经费，完善村卫生室基本设备</w:t>
      </w:r>
    </w:p>
    <w:p w14:paraId="3D8D5590">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（一）落实村卫生室运行经费，保障村卫生室正常运转</w:t>
      </w:r>
    </w:p>
    <w:p w14:paraId="37CB74BB">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color w:val="000000"/>
          <w:sz w:val="32"/>
          <w:szCs w:val="32"/>
          <w:lang w:val="en-US" w:eastAsia="zh-CN"/>
        </w:rPr>
        <w:t>按照河南省卫生健康委员会 中共河南省委农村工作领导小组办公室 河南省发展和改革委员会 河南省财政厅印发的《关于加强村卫生室建设和运行管理的通知》（豫卫基层〔2022〕7号），</w:t>
      </w:r>
      <w:r>
        <w:rPr>
          <w:rFonts w:hint="eastAsia" w:ascii="仿宋" w:hAnsi="仿宋" w:eastAsia="仿宋" w:cs="仿宋"/>
          <w:kern w:val="2"/>
          <w:sz w:val="32"/>
          <w:szCs w:val="32"/>
          <w:lang w:val="en-US" w:eastAsia="zh-CN" w:bidi="ar-SA"/>
        </w:rPr>
        <w:t>从2022年起，对村卫生室基本运行经费予以单列，2022年每个行政村卫生室补助3000元，2023年提高到4500元，2024年起提高到每年6000元。我县在收到省级财政补助资金后，及时将村卫生室基本运行经费拨付至各乡镇卫生院、社区卫生服务中心，由乡镇卫生院、社区卫生服务中心统一管理，优先用于村卫生室日常运行发生的水费、电费、网络通讯费、医疗废物处置费和投保医疗责任险、工伤保险等支出，结余部分可统筹用于辖区村卫生室房屋修缮、设备更新等，实现了村卫生室运行经费全覆盖，有力保障了村卫生室正常运转。</w:t>
      </w:r>
    </w:p>
    <w:p w14:paraId="025303BB">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w:t>
      </w:r>
      <w:r>
        <w:rPr>
          <w:rFonts w:hint="default" w:ascii="楷体" w:hAnsi="楷体" w:eastAsia="楷体" w:cs="楷体"/>
          <w:b w:val="0"/>
          <w:bCs w:val="0"/>
          <w:color w:val="000000"/>
          <w:sz w:val="32"/>
          <w:szCs w:val="32"/>
          <w:lang w:val="en-US" w:eastAsia="zh-CN"/>
        </w:rPr>
        <w:t>补充完善村卫生室基本设备，改善村卫生室服务条件</w:t>
      </w:r>
    </w:p>
    <w:p w14:paraId="66401862">
      <w:pPr>
        <w:keepNext w:val="0"/>
        <w:keepLines w:val="0"/>
        <w:pageBreakBefore w:val="0"/>
        <w:widowControl w:val="0"/>
        <w:numPr>
          <w:ilvl w:val="0"/>
          <w:numId w:val="0"/>
        </w:numPr>
        <w:tabs>
          <w:tab w:val="left" w:pos="2721"/>
        </w:tabs>
        <w:kinsoku/>
        <w:wordWrap/>
        <w:overflowPunct w:val="0"/>
        <w:topLinePunct w:val="0"/>
        <w:autoSpaceDE/>
        <w:autoSpaceDN/>
        <w:bidi w:val="0"/>
        <w:adjustRightInd/>
        <w:snapToGrid w:val="0"/>
        <w:spacing w:after="0" w:line="560" w:lineRule="exact"/>
        <w:ind w:right="0" w:rightChars="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我县积极</w:t>
      </w:r>
      <w:r>
        <w:rPr>
          <w:rFonts w:hint="eastAsia" w:ascii="Times New Roman" w:hAnsi="Times New Roman" w:eastAsia="仿宋" w:cs="Times New Roman"/>
          <w:sz w:val="32"/>
          <w:szCs w:val="32"/>
          <w:lang w:eastAsia="zh-CN"/>
        </w:rPr>
        <w:t>指导</w:t>
      </w:r>
      <w:r>
        <w:rPr>
          <w:rFonts w:hint="default" w:ascii="Times New Roman" w:hAnsi="Times New Roman" w:eastAsia="仿宋" w:cs="Times New Roman"/>
          <w:sz w:val="32"/>
          <w:szCs w:val="32"/>
          <w:lang w:eastAsia="zh-CN"/>
        </w:rPr>
        <w:t>乡镇卫生院</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社区卫生服务中心</w:t>
      </w:r>
      <w:r>
        <w:rPr>
          <w:rFonts w:hint="eastAsia" w:ascii="Times New Roman" w:hAnsi="Times New Roman" w:eastAsia="仿宋" w:cs="Times New Roman"/>
          <w:sz w:val="32"/>
          <w:szCs w:val="32"/>
          <w:lang w:eastAsia="zh-CN"/>
        </w:rPr>
        <w:t>充分利用村卫生室运行经费结余资金，按照《河南省村卫生室基本标准（2023年修订）》</w:t>
      </w:r>
      <w:r>
        <w:rPr>
          <w:rFonts w:hint="default" w:ascii="Times New Roman" w:hAnsi="Times New Roman" w:eastAsia="仿宋" w:cs="Times New Roman"/>
          <w:sz w:val="32"/>
          <w:szCs w:val="32"/>
          <w:lang w:eastAsia="zh-CN"/>
        </w:rPr>
        <w:t>为村卫生室配备基本设备，</w:t>
      </w:r>
      <w:r>
        <w:rPr>
          <w:rFonts w:hint="eastAsia" w:ascii="Times New Roman" w:hAnsi="Times New Roman" w:eastAsia="仿宋" w:cs="Times New Roman"/>
          <w:sz w:val="32"/>
          <w:szCs w:val="32"/>
          <w:lang w:eastAsia="zh-CN"/>
        </w:rPr>
        <w:t>以</w:t>
      </w:r>
      <w:r>
        <w:rPr>
          <w:rFonts w:hint="default" w:ascii="Times New Roman" w:hAnsi="Times New Roman" w:eastAsia="仿宋" w:cs="Times New Roman"/>
          <w:sz w:val="32"/>
          <w:szCs w:val="32"/>
          <w:lang w:eastAsia="zh-CN"/>
        </w:rPr>
        <w:t>改善村卫生室服务条件，完善村卫生室服务能力</w:t>
      </w:r>
      <w:r>
        <w:rPr>
          <w:rFonts w:hint="eastAsia" w:ascii="Times New Roman" w:hAnsi="Times New Roman" w:eastAsia="仿宋" w:cs="Times New Roman"/>
          <w:sz w:val="32"/>
          <w:szCs w:val="32"/>
          <w:lang w:eastAsia="zh-CN"/>
        </w:rPr>
        <w:t>。近两年，共</w:t>
      </w:r>
      <w:r>
        <w:rPr>
          <w:rFonts w:hint="default" w:ascii="Times New Roman" w:hAnsi="Times New Roman" w:eastAsia="仿宋" w:cs="Times New Roman"/>
          <w:sz w:val="32"/>
          <w:szCs w:val="32"/>
          <w:lang w:eastAsia="zh-CN"/>
        </w:rPr>
        <w:t>为322个村卫生室配备打印复印一体机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357个村卫生室配备视力灯箱</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150个村卫生室配备身高体重仪</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115个村卫生室配备血压计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161个村卫生室配备电视宣教设备</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200个村卫生室配备急救箱等。</w:t>
      </w:r>
    </w:p>
    <w:p w14:paraId="37DEEAA1">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二、加强业务培训，不断提升乡村医生技能水平</w:t>
      </w:r>
    </w:p>
    <w:p w14:paraId="2C536E22">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w:t>
      </w:r>
      <w:r>
        <w:rPr>
          <w:rFonts w:hint="default" w:ascii="楷体" w:hAnsi="楷体" w:eastAsia="楷体" w:cs="楷体"/>
          <w:b w:val="0"/>
          <w:bCs w:val="0"/>
          <w:color w:val="000000"/>
          <w:sz w:val="32"/>
          <w:szCs w:val="32"/>
          <w:lang w:val="en-US" w:eastAsia="zh-CN"/>
        </w:rPr>
        <w:t>组织乡村医生积极参加</w:t>
      </w:r>
      <w:r>
        <w:rPr>
          <w:rFonts w:hint="eastAsia" w:ascii="楷体" w:hAnsi="楷体" w:eastAsia="楷体" w:cs="楷体"/>
          <w:b w:val="0"/>
          <w:bCs w:val="0"/>
          <w:color w:val="000000"/>
          <w:sz w:val="32"/>
          <w:szCs w:val="32"/>
          <w:lang w:val="en-US" w:eastAsia="zh-CN"/>
        </w:rPr>
        <w:t>“</w:t>
      </w:r>
      <w:r>
        <w:rPr>
          <w:rFonts w:hint="default" w:ascii="楷体" w:hAnsi="楷体" w:eastAsia="楷体" w:cs="楷体"/>
          <w:b w:val="0"/>
          <w:bCs w:val="0"/>
          <w:color w:val="000000"/>
          <w:sz w:val="32"/>
          <w:szCs w:val="32"/>
          <w:lang w:val="en-US" w:eastAsia="zh-CN"/>
        </w:rPr>
        <w:t>国培</w:t>
      </w:r>
      <w:r>
        <w:rPr>
          <w:rFonts w:hint="eastAsia" w:ascii="楷体" w:hAnsi="楷体" w:eastAsia="楷体" w:cs="楷体"/>
          <w:b w:val="0"/>
          <w:bCs w:val="0"/>
          <w:color w:val="000000"/>
          <w:sz w:val="32"/>
          <w:szCs w:val="32"/>
          <w:lang w:val="en-US" w:eastAsia="zh-CN"/>
        </w:rPr>
        <w:t>”“</w:t>
      </w:r>
      <w:r>
        <w:rPr>
          <w:rFonts w:hint="default" w:ascii="楷体" w:hAnsi="楷体" w:eastAsia="楷体" w:cs="楷体"/>
          <w:b w:val="0"/>
          <w:bCs w:val="0"/>
          <w:color w:val="000000"/>
          <w:sz w:val="32"/>
          <w:szCs w:val="32"/>
          <w:lang w:val="en-US" w:eastAsia="zh-CN"/>
        </w:rPr>
        <w:t>省培</w:t>
      </w:r>
      <w:r>
        <w:rPr>
          <w:rFonts w:hint="eastAsia" w:ascii="楷体" w:hAnsi="楷体" w:eastAsia="楷体" w:cs="楷体"/>
          <w:b w:val="0"/>
          <w:bCs w:val="0"/>
          <w:color w:val="000000"/>
          <w:sz w:val="32"/>
          <w:szCs w:val="32"/>
          <w:lang w:val="en-US" w:eastAsia="zh-CN"/>
        </w:rPr>
        <w:t>”</w:t>
      </w:r>
      <w:r>
        <w:rPr>
          <w:rFonts w:hint="default" w:ascii="楷体" w:hAnsi="楷体" w:eastAsia="楷体" w:cs="楷体"/>
          <w:b w:val="0"/>
          <w:bCs w:val="0"/>
          <w:color w:val="000000"/>
          <w:sz w:val="32"/>
          <w:szCs w:val="32"/>
          <w:lang w:val="en-US" w:eastAsia="zh-CN"/>
        </w:rPr>
        <w:t>项目</w:t>
      </w:r>
    </w:p>
    <w:p w14:paraId="2F5CA4EA">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积极</w:t>
      </w:r>
      <w:r>
        <w:rPr>
          <w:rFonts w:hint="eastAsia" w:ascii="Times New Roman" w:hAnsi="Times New Roman" w:eastAsia="仿宋" w:cs="Times New Roman"/>
          <w:sz w:val="32"/>
          <w:szCs w:val="32"/>
          <w:lang w:val="en-US" w:eastAsia="zh-CN"/>
        </w:rPr>
        <w:t>组织乡村医生</w:t>
      </w:r>
      <w:r>
        <w:rPr>
          <w:rFonts w:hint="default" w:ascii="Times New Roman" w:hAnsi="Times New Roman" w:eastAsia="仿宋" w:cs="Times New Roman"/>
          <w:sz w:val="32"/>
          <w:szCs w:val="32"/>
          <w:lang w:val="en-US" w:eastAsia="zh-CN"/>
        </w:rPr>
        <w:t>参加</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国培</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省培</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项目，不断提升乡村医生技能水平和服务能力</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2024年，我县通过</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国培</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项目培训乡村医生100人，参与培训的乡村医生在完成线上学习后，在安阳市人民医院脱产</w:t>
      </w:r>
      <w:r>
        <w:rPr>
          <w:rFonts w:hint="eastAsia" w:ascii="Times New Roman" w:hAnsi="Times New Roman" w:eastAsia="仿宋" w:cs="Times New Roman"/>
          <w:sz w:val="32"/>
          <w:szCs w:val="32"/>
          <w:lang w:val="en-US" w:eastAsia="zh-CN"/>
        </w:rPr>
        <w:t>进修</w:t>
      </w:r>
      <w:r>
        <w:rPr>
          <w:rFonts w:hint="default" w:ascii="Times New Roman" w:hAnsi="Times New Roman" w:eastAsia="仿宋" w:cs="Times New Roman"/>
          <w:sz w:val="32"/>
          <w:szCs w:val="32"/>
          <w:lang w:val="en-US" w:eastAsia="zh-CN"/>
        </w:rPr>
        <w:t>一个月；2025年</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国培</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项目尚未启动，启动后我县计划有50名乡村医生接受培训。2024年，我县通过</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省培</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项目培训乡村医生1354人，参与培训的</w:t>
      </w:r>
      <w:r>
        <w:rPr>
          <w:rFonts w:hint="eastAsia" w:ascii="Times New Roman" w:hAnsi="Times New Roman" w:eastAsia="仿宋" w:cs="Times New Roman"/>
          <w:sz w:val="32"/>
          <w:szCs w:val="32"/>
          <w:lang w:val="en-US" w:eastAsia="zh-CN"/>
        </w:rPr>
        <w:t>乡村</w:t>
      </w:r>
      <w:r>
        <w:rPr>
          <w:rFonts w:hint="default" w:ascii="Times New Roman" w:hAnsi="Times New Roman" w:eastAsia="仿宋" w:cs="Times New Roman"/>
          <w:sz w:val="32"/>
          <w:szCs w:val="32"/>
          <w:lang w:val="en-US" w:eastAsia="zh-CN"/>
        </w:rPr>
        <w:t>医生在</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掌上华医</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APP完成规定的线上学习课程并考试合格；2025年，我县目前有1317名乡村医生正在进行线上培训。</w:t>
      </w:r>
    </w:p>
    <w:p w14:paraId="4DDDAE5C">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w:t>
      </w:r>
      <w:r>
        <w:rPr>
          <w:rFonts w:hint="default" w:ascii="楷体" w:hAnsi="楷体" w:eastAsia="楷体" w:cs="楷体"/>
          <w:b w:val="0"/>
          <w:bCs w:val="0"/>
          <w:color w:val="000000"/>
          <w:sz w:val="32"/>
          <w:szCs w:val="32"/>
          <w:lang w:val="en-US" w:eastAsia="zh-CN"/>
        </w:rPr>
        <w:t>实施乡村医生全员培训</w:t>
      </w:r>
      <w:r>
        <w:rPr>
          <w:rFonts w:hint="eastAsia" w:ascii="楷体" w:hAnsi="楷体" w:eastAsia="楷体" w:cs="楷体"/>
          <w:b w:val="0"/>
          <w:bCs w:val="0"/>
          <w:color w:val="000000"/>
          <w:sz w:val="32"/>
          <w:szCs w:val="32"/>
          <w:lang w:val="en-US" w:eastAsia="zh-CN"/>
        </w:rPr>
        <w:t>，</w:t>
      </w:r>
      <w:r>
        <w:rPr>
          <w:rFonts w:hint="default" w:ascii="楷体" w:hAnsi="楷体" w:eastAsia="楷体" w:cs="楷体"/>
          <w:b w:val="0"/>
          <w:bCs w:val="0"/>
          <w:color w:val="000000"/>
          <w:sz w:val="32"/>
          <w:szCs w:val="32"/>
          <w:lang w:val="en-US" w:eastAsia="zh-CN"/>
        </w:rPr>
        <w:t>提升乡村医生服务能力</w:t>
      </w:r>
    </w:p>
    <w:p w14:paraId="0D8E6A45">
      <w:pPr>
        <w:keepNext w:val="0"/>
        <w:keepLines w:val="0"/>
        <w:pageBreakBefore w:val="0"/>
        <w:widowControl w:val="0"/>
        <w:numPr>
          <w:ilvl w:val="0"/>
          <w:numId w:val="0"/>
        </w:numPr>
        <w:tabs>
          <w:tab w:val="left" w:pos="2721"/>
        </w:tabs>
        <w:kinsoku/>
        <w:wordWrap/>
        <w:overflowPunct w:val="0"/>
        <w:topLinePunct w:val="0"/>
        <w:autoSpaceDE/>
        <w:autoSpaceDN/>
        <w:bidi w:val="0"/>
        <w:adjustRightInd/>
        <w:snapToGrid w:val="0"/>
        <w:spacing w:after="0" w:line="560" w:lineRule="exact"/>
        <w:ind w:right="0" w:rightChars="0" w:firstLine="640" w:firstLineChars="200"/>
        <w:jc w:val="both"/>
        <w:textAlignment w:val="baseline"/>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为提升乡村医生服务能力，我县主动实施乡村医生全员培训计划，</w:t>
      </w:r>
      <w:r>
        <w:rPr>
          <w:rFonts w:hint="default" w:ascii="Times New Roman" w:hAnsi="Times New Roman" w:eastAsia="仿宋" w:cs="Times New Roman"/>
          <w:sz w:val="32"/>
          <w:szCs w:val="32"/>
          <w:lang w:val="en-US" w:eastAsia="zh-CN"/>
        </w:rPr>
        <w:t>分为线上视频培训和线下脱产培训两个层次，线上视频培训全员参加，培训时间每年不少于14天；线下脱产培训分批进行，每年培训时间不少于</w:t>
      </w:r>
      <w:r>
        <w:rPr>
          <w:rFonts w:hint="eastAsia" w:ascii="Times New Roman" w:hAnsi="Times New Roman" w:eastAsia="仿宋" w:cs="Times New Roman"/>
          <w:sz w:val="32"/>
          <w:szCs w:val="32"/>
          <w:lang w:val="en-US" w:eastAsia="zh-CN"/>
        </w:rPr>
        <w:t>30天</w:t>
      </w:r>
      <w:r>
        <w:rPr>
          <w:rFonts w:hint="default" w:ascii="Times New Roman" w:hAnsi="Times New Roman" w:eastAsia="仿宋" w:cs="Times New Roman"/>
          <w:sz w:val="32"/>
          <w:szCs w:val="32"/>
          <w:lang w:val="en-US" w:eastAsia="zh-CN"/>
        </w:rPr>
        <w:t>，5年内实现全县乡村医生全覆盖。线上培训邀请县人民医院、县中医院、县中心医院、县妇幼保健院和县疾病预防控制中心（县卫生监督所）有关专家老师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云授课</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，全县1300余名乡村医生在乡镇卫生院</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社区卫生服务中心视频会议室接受培训，2024年共开设线上培训七期，每期培训2天；2025年截至目前已开设了四期线上培训。线下培训主要依托县域医共体医疗健康服务集团开展，2024年三家医疗健康服务集团共培训483名乡村医生，2025年培训正在进行，预计</w:t>
      </w:r>
      <w:r>
        <w:rPr>
          <w:rFonts w:hint="eastAsia" w:ascii="Times New Roman" w:hAnsi="Times New Roman" w:eastAsia="仿宋" w:cs="Times New Roman"/>
          <w:sz w:val="32"/>
          <w:szCs w:val="32"/>
          <w:lang w:val="en-US" w:eastAsia="zh-CN"/>
        </w:rPr>
        <w:t>培训</w:t>
      </w:r>
      <w:r>
        <w:rPr>
          <w:rFonts w:hint="default" w:ascii="Times New Roman" w:hAnsi="Times New Roman" w:eastAsia="仿宋" w:cs="Times New Roman"/>
          <w:sz w:val="32"/>
          <w:szCs w:val="32"/>
          <w:lang w:val="en-US" w:eastAsia="zh-CN"/>
        </w:rPr>
        <w:t>360余名</w:t>
      </w:r>
      <w:r>
        <w:rPr>
          <w:rFonts w:hint="eastAsia" w:ascii="Times New Roman" w:hAnsi="Times New Roman" w:eastAsia="仿宋" w:cs="Times New Roman"/>
          <w:sz w:val="32"/>
          <w:szCs w:val="32"/>
          <w:lang w:val="en-US" w:eastAsia="zh-CN"/>
        </w:rPr>
        <w:t>乡村医生</w:t>
      </w:r>
      <w:r>
        <w:rPr>
          <w:rFonts w:hint="default" w:ascii="Times New Roman" w:hAnsi="Times New Roman" w:eastAsia="仿宋" w:cs="Times New Roman"/>
          <w:sz w:val="32"/>
          <w:szCs w:val="32"/>
          <w:lang w:val="en-US" w:eastAsia="zh-CN"/>
        </w:rPr>
        <w:t>。</w:t>
      </w:r>
    </w:p>
    <w:p w14:paraId="0516E87B">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、大力推广中医药技术，提升乡村医生中医诊治能力</w:t>
      </w:r>
    </w:p>
    <w:p w14:paraId="3517DF4E">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我县积极</w:t>
      </w:r>
      <w:r>
        <w:rPr>
          <w:rFonts w:hint="default" w:ascii="Times New Roman" w:hAnsi="Times New Roman" w:eastAsia="仿宋" w:cs="Times New Roman"/>
          <w:sz w:val="32"/>
          <w:szCs w:val="32"/>
          <w:lang w:val="en-US" w:eastAsia="zh-CN"/>
        </w:rPr>
        <w:t>在乡村医生队伍中开展中医药适宜技术推广工作，提升乡村医生中医技术开展率和使用率，2024年共开展4期中医药适宜技术培训，有605名乡村医生参加；2025年目前已开展2期培训，培训乡村医生400余人。</w:t>
      </w:r>
      <w:r>
        <w:rPr>
          <w:rFonts w:hint="eastAsia" w:ascii="Times New Roman" w:hAnsi="Times New Roman" w:eastAsia="仿宋" w:cs="Times New Roman"/>
          <w:sz w:val="32"/>
          <w:szCs w:val="32"/>
          <w:lang w:val="en-US" w:eastAsia="zh-CN"/>
        </w:rPr>
        <w:t>另外，</w:t>
      </w:r>
      <w:r>
        <w:rPr>
          <w:rFonts w:hint="default" w:ascii="Times New Roman" w:hAnsi="Times New Roman" w:eastAsia="仿宋" w:cs="Times New Roman"/>
          <w:sz w:val="32"/>
          <w:szCs w:val="32"/>
          <w:lang w:val="en-US" w:eastAsia="zh-CN"/>
        </w:rPr>
        <w:t>以提供中医药服务为主的乡村医生，还可以申请参加中医医术确有专长人员医师资格考核，考核合格者，由河南省中医管理局颁发国家统一印制的《中医（专长）医师资格证书》，进行执业注册后可在注册的执业范围内，以个人开业的方式或者在医疗机构内从事中医诊疗活动。</w:t>
      </w:r>
    </w:p>
    <w:p w14:paraId="24740D06">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、鼓励</w:t>
      </w:r>
      <w:r>
        <w:rPr>
          <w:rFonts w:hint="eastAsia" w:ascii="黑体" w:hAnsi="黑体" w:eastAsia="黑体" w:cs="黑体"/>
          <w:sz w:val="32"/>
          <w:szCs w:val="32"/>
          <w:lang w:val="en-US" w:eastAsia="zh-CN"/>
        </w:rPr>
        <w:t>发动</w:t>
      </w:r>
      <w:r>
        <w:rPr>
          <w:rFonts w:hint="default" w:ascii="黑体" w:hAnsi="黑体" w:eastAsia="黑体" w:cs="黑体"/>
          <w:sz w:val="32"/>
          <w:szCs w:val="32"/>
          <w:lang w:val="en-US" w:eastAsia="zh-CN"/>
        </w:rPr>
        <w:t>乡村医生</w:t>
      </w:r>
      <w:r>
        <w:rPr>
          <w:rFonts w:hint="eastAsia" w:ascii="黑体" w:hAnsi="黑体" w:eastAsia="黑体" w:cs="黑体"/>
          <w:sz w:val="32"/>
          <w:szCs w:val="32"/>
          <w:lang w:val="en-US" w:eastAsia="zh-CN"/>
        </w:rPr>
        <w:t>通过进修培训</w:t>
      </w:r>
      <w:r>
        <w:rPr>
          <w:rFonts w:hint="default" w:ascii="黑体" w:hAnsi="黑体" w:eastAsia="黑体" w:cs="黑体"/>
          <w:sz w:val="32"/>
          <w:szCs w:val="32"/>
          <w:lang w:val="en-US" w:eastAsia="zh-CN"/>
        </w:rPr>
        <w:t>提升执业资格</w:t>
      </w:r>
    </w:p>
    <w:p w14:paraId="0E112409">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为了提高乡村医生队伍素质，引导符合条件的乡村医生参加乡村全科执业助理医师资格考试，依法取得医师执业资格，逐步提高乡村医生中具备执业（助理）</w:t>
      </w:r>
      <w:r>
        <w:rPr>
          <w:rFonts w:hint="eastAsia" w:ascii="Times New Roman" w:hAnsi="Times New Roman" w:eastAsia="仿宋" w:cs="Times New Roman"/>
          <w:sz w:val="32"/>
          <w:szCs w:val="32"/>
          <w:lang w:val="en-US" w:eastAsia="zh-CN"/>
        </w:rPr>
        <w:t>医师</w:t>
      </w:r>
      <w:r>
        <w:rPr>
          <w:rFonts w:hint="default" w:ascii="Times New Roman" w:hAnsi="Times New Roman" w:eastAsia="仿宋" w:cs="Times New Roman"/>
          <w:sz w:val="32"/>
          <w:szCs w:val="32"/>
          <w:lang w:val="en-US" w:eastAsia="zh-CN"/>
        </w:rPr>
        <w:t>资格的人员比例</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河南省卫健委于2024年启动了乡村医生校园培训项目</w:t>
      </w:r>
      <w:r>
        <w:rPr>
          <w:rFonts w:hint="eastAsia" w:ascii="Times New Roman" w:hAnsi="Times New Roman" w:eastAsia="仿宋" w:cs="Times New Roman"/>
          <w:sz w:val="32"/>
          <w:szCs w:val="32"/>
          <w:lang w:val="en-US" w:eastAsia="zh-CN"/>
        </w:rPr>
        <w:t>，参加培训的乡村医生在河南医学高等专科学校进行为期30天的免费培训，培训内容参照乡村全科执业助理医师考试大纲要求设置。我县积极鼓励发动乡村医生参加校园培训，2024年组织8名乡村医生赴河南医学高等专科学校参加培训，2025年又组织9名乡村医生参加了培训。</w:t>
      </w:r>
    </w:p>
    <w:p w14:paraId="31ACCFB9">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、认真落实老年乡村医生到龄退出机制</w:t>
      </w:r>
    </w:p>
    <w:p w14:paraId="53A6D8C8">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按照《河南省乡村医疗卫生体系改革提升攻坚行动实施方案》，认真落实老年乡村医生到龄退出和考核不合格退出机制。2025年，根据</w:t>
      </w:r>
      <w:r>
        <w:rPr>
          <w:rFonts w:hint="eastAsia" w:ascii="Times New Roman" w:hAnsi="Times New Roman" w:eastAsia="仿宋" w:cs="Times New Roman"/>
          <w:sz w:val="32"/>
          <w:szCs w:val="32"/>
          <w:lang w:val="en-US" w:eastAsia="zh-CN"/>
        </w:rPr>
        <w:t>河南</w:t>
      </w:r>
      <w:r>
        <w:rPr>
          <w:rFonts w:hint="default" w:ascii="Times New Roman" w:hAnsi="Times New Roman" w:eastAsia="仿宋" w:cs="Times New Roman"/>
          <w:sz w:val="32"/>
          <w:szCs w:val="32"/>
          <w:lang w:val="en-US" w:eastAsia="zh-CN"/>
        </w:rPr>
        <w:t>省卫健委《关于做好乡村医生执业证书有效期满再注册工作的通知》（豫卫基层〔2025〕2号），对于年满65周岁的乡村医生原则上不再聘用，</w:t>
      </w:r>
      <w:r>
        <w:rPr>
          <w:rFonts w:hint="default" w:ascii="Times New Roman" w:hAnsi="Times New Roman" w:eastAsia="仿宋" w:cs="Times New Roman"/>
          <w:sz w:val="32"/>
          <w:szCs w:val="32"/>
          <w:highlight w:val="none"/>
          <w:lang w:val="en-US" w:eastAsia="zh-CN"/>
        </w:rPr>
        <w:t>我县今年预计将有</w:t>
      </w:r>
      <w:r>
        <w:rPr>
          <w:rFonts w:hint="eastAsia" w:ascii="Times New Roman" w:hAnsi="Times New Roman" w:eastAsia="仿宋" w:cs="Times New Roman"/>
          <w:sz w:val="32"/>
          <w:szCs w:val="32"/>
          <w:highlight w:val="none"/>
          <w:lang w:val="en-US" w:eastAsia="zh-CN"/>
        </w:rPr>
        <w:t>191</w:t>
      </w:r>
      <w:r>
        <w:rPr>
          <w:rFonts w:hint="default" w:ascii="Times New Roman" w:hAnsi="Times New Roman" w:eastAsia="仿宋" w:cs="Times New Roman"/>
          <w:sz w:val="32"/>
          <w:szCs w:val="32"/>
          <w:highlight w:val="none"/>
          <w:lang w:val="en-US" w:eastAsia="zh-CN"/>
        </w:rPr>
        <w:t>名老年乡村医生到龄退出乡村医生队伍。</w:t>
      </w:r>
      <w:r>
        <w:rPr>
          <w:rFonts w:hint="default" w:ascii="Times New Roman" w:hAnsi="Times New Roman" w:eastAsia="仿宋" w:cs="Times New Roman"/>
          <w:sz w:val="32"/>
          <w:szCs w:val="32"/>
          <w:lang w:val="en-US" w:eastAsia="zh-CN"/>
        </w:rPr>
        <w:t>按照规定配置标准形成的空缺岗位，通过医学专业高校毕业生免试申请乡村医生执业注册、公开招聘大学生</w:t>
      </w:r>
      <w:r>
        <w:rPr>
          <w:rFonts w:hint="eastAsia" w:ascii="Times New Roman" w:hAnsi="Times New Roman" w:eastAsia="仿宋" w:cs="Times New Roman"/>
          <w:sz w:val="32"/>
          <w:szCs w:val="32"/>
          <w:lang w:val="en-US" w:eastAsia="zh-CN"/>
        </w:rPr>
        <w:t>乡村医生</w:t>
      </w:r>
      <w:r>
        <w:rPr>
          <w:rFonts w:hint="default" w:ascii="Times New Roman" w:hAnsi="Times New Roman" w:eastAsia="仿宋" w:cs="Times New Roman"/>
          <w:sz w:val="32"/>
          <w:szCs w:val="32"/>
          <w:lang w:val="en-US" w:eastAsia="zh-CN"/>
        </w:rPr>
        <w:t>，以及由所在乡镇卫生院通过定期巡诊、派驻、周边调剂、邻村延伸服务等方式，实现村级基本医疗卫生服务全覆盖。</w:t>
      </w:r>
    </w:p>
    <w:p w14:paraId="54971B9C">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、积极实施大学生乡村医生专项计划</w:t>
      </w:r>
    </w:p>
    <w:p w14:paraId="56856F2F">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我县</w:t>
      </w:r>
      <w:r>
        <w:rPr>
          <w:rFonts w:hint="default" w:ascii="Times New Roman" w:hAnsi="Times New Roman" w:eastAsia="仿宋" w:cs="Times New Roman"/>
          <w:sz w:val="32"/>
          <w:szCs w:val="32"/>
          <w:lang w:val="en-US" w:eastAsia="zh-CN"/>
        </w:rPr>
        <w:t>认真落实大学生乡村医生专项计划，按照</w:t>
      </w:r>
      <w:r>
        <w:rPr>
          <w:rFonts w:hint="eastAsia" w:ascii="Times New Roman" w:hAnsi="Times New Roman" w:eastAsia="仿宋" w:cs="Times New Roman"/>
          <w:sz w:val="32"/>
          <w:szCs w:val="32"/>
          <w:lang w:val="en-US" w:eastAsia="zh-CN"/>
        </w:rPr>
        <w:t>河南</w:t>
      </w:r>
      <w:r>
        <w:rPr>
          <w:rFonts w:hint="default" w:ascii="Times New Roman" w:hAnsi="Times New Roman" w:eastAsia="仿宋" w:cs="Times New Roman"/>
          <w:sz w:val="32"/>
          <w:szCs w:val="32"/>
          <w:lang w:val="en-US" w:eastAsia="zh-CN"/>
        </w:rPr>
        <w:t>省卫健委《关于做好2023年度大学生乡村医生招聘工作的通知》（豫卫基层〔2023〕8号）要求，</w:t>
      </w:r>
      <w:r>
        <w:rPr>
          <w:rFonts w:hint="eastAsia" w:ascii="Times New Roman" w:hAnsi="Times New Roman" w:eastAsia="仿宋" w:cs="Times New Roman"/>
          <w:sz w:val="32"/>
          <w:szCs w:val="32"/>
          <w:lang w:val="en-US" w:eastAsia="zh-CN"/>
        </w:rPr>
        <w:t>自2023年至今，我县共</w:t>
      </w:r>
      <w:r>
        <w:rPr>
          <w:rFonts w:hint="default" w:ascii="Times New Roman" w:hAnsi="Times New Roman" w:eastAsia="仿宋" w:cs="Times New Roman"/>
          <w:sz w:val="32"/>
          <w:szCs w:val="32"/>
          <w:lang w:val="en-US" w:eastAsia="zh-CN"/>
        </w:rPr>
        <w:t>招聘了6名大学生乡村医生充实乡村医生队伍</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同时</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按照</w:t>
      </w:r>
      <w:r>
        <w:rPr>
          <w:rFonts w:hint="eastAsia" w:ascii="Times New Roman" w:hAnsi="Times New Roman" w:eastAsia="仿宋" w:cs="Times New Roman"/>
          <w:sz w:val="32"/>
          <w:szCs w:val="32"/>
          <w:lang w:val="en-US" w:eastAsia="zh-CN"/>
        </w:rPr>
        <w:t>河南</w:t>
      </w:r>
      <w:r>
        <w:rPr>
          <w:rFonts w:hint="default" w:ascii="Times New Roman" w:hAnsi="Times New Roman" w:eastAsia="仿宋" w:cs="Times New Roman"/>
          <w:sz w:val="32"/>
          <w:szCs w:val="32"/>
          <w:lang w:val="en-US" w:eastAsia="zh-CN"/>
        </w:rPr>
        <w:t>省卫健委等五部门《关于印发2021年以来符合条件大学生乡村医生专项招聘及编制保障工作方案的通知》（豫卫办〔2024〕12号）精神，协调联络相关部门，为招聘的6名大学生乡村医生办理了编制手续。</w:t>
      </w:r>
    </w:p>
    <w:p w14:paraId="68406947">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依据河南</w:t>
      </w:r>
      <w:r>
        <w:rPr>
          <w:rFonts w:hint="default" w:ascii="Times New Roman" w:hAnsi="Times New Roman" w:eastAsia="仿宋" w:cs="Times New Roman"/>
          <w:sz w:val="32"/>
          <w:szCs w:val="32"/>
          <w:lang w:val="en-US" w:eastAsia="zh-CN"/>
        </w:rPr>
        <w:t>省卫健委</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关于印发2024年度招聘入编大学生乡村医生学费补偿项目实施方案的通知</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豫卫基层函〔2024〕24号</w:t>
      </w:r>
      <w:r>
        <w:rPr>
          <w:rFonts w:hint="eastAsia" w:ascii="Times New Roman" w:hAnsi="Times New Roman" w:eastAsia="仿宋" w:cs="Times New Roman"/>
          <w:sz w:val="32"/>
          <w:szCs w:val="32"/>
          <w:lang w:val="en-US" w:eastAsia="zh-CN"/>
        </w:rPr>
        <w:t>），为提高大学生乡村医生岗位吸引力，每服务满一年，对大学生乡村医生每年发放学费补助6000元/人，连续补助3年。目前，我县对首批招聘服务已满一年的3名大学生乡村医生发放了学费补助，待2025年度该项资金下达后，我县将继续对大学生乡村医生发放学费补助，以激励其更好地服务农村、扎根农村。</w:t>
      </w:r>
    </w:p>
    <w:p w14:paraId="1D86DAD7">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、依托县域医共体带动基层服务水平提升</w:t>
      </w:r>
    </w:p>
    <w:p w14:paraId="28FF0FEC">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保基本、强基层、建机制</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的原则，依托紧密型县域医共体，由医疗健康服务集团牵头医院选派骨干医师到基层医疗机构坐诊、查房、带教，帮助基层医师提升业务水平及诊疗技术。我县选派了80名县级专家下沉基层开展对口支援服务，每周下乡坐诊不少于3个半天，帮助基层提升业务水平及诊疗技术。2025年1-5月专家双下沉累计1718人次，基层人才学习交流168人次，组织健康义诊25场、健康科普16场，专业知识培训14场，技术操作培训4场。</w:t>
      </w:r>
    </w:p>
    <w:p w14:paraId="0A9FB019">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rPr>
      </w:pPr>
      <w:r>
        <w:rPr>
          <w:rFonts w:hint="eastAsia" w:ascii="仿宋" w:hAnsi="仿宋" w:eastAsia="仿宋" w:cs="仿宋"/>
          <w:sz w:val="32"/>
          <w:szCs w:val="32"/>
          <w:lang w:val="en-US" w:eastAsia="zh-CN"/>
        </w:rPr>
        <w:t>在今后的工作中，我委将结合您的建议及我县实际，持续加强乡村医生队伍建设，不断提高乡村医生技能水平，提升农村地区医疗卫生服务能力，切实筑牢农村医疗卫生服务网底。</w:t>
      </w:r>
    </w:p>
    <w:p w14:paraId="5AECA774">
      <w:pPr>
        <w:keepNext w:val="0"/>
        <w:keepLines w:val="0"/>
        <w:pageBreakBefore w:val="0"/>
        <w:widowControl w:val="0"/>
        <w:tabs>
          <w:tab w:val="left" w:pos="2721"/>
        </w:tabs>
        <w:kinsoku/>
        <w:wordWrap/>
        <w:overflowPunct w:val="0"/>
        <w:topLinePunct w:val="0"/>
        <w:autoSpaceDE/>
        <w:autoSpaceDN/>
        <w:bidi w:val="0"/>
        <w:adjustRightInd/>
        <w:snapToGrid w:val="0"/>
        <w:spacing w:after="0" w:line="560" w:lineRule="exact"/>
        <w:ind w:right="0" w:firstLine="64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感谢您对滑县卫生健康事业的关心和支持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欢迎继续对我们的工作给予指导和帮助。</w:t>
      </w:r>
    </w:p>
    <w:p w14:paraId="4EC03CF6">
      <w:pPr>
        <w:keepNext w:val="0"/>
        <w:keepLines w:val="0"/>
        <w:pageBreakBefore w:val="0"/>
        <w:widowControl w:val="0"/>
        <w:tabs>
          <w:tab w:val="left" w:pos="2721"/>
        </w:tabs>
        <w:kinsoku/>
        <w:wordWrap/>
        <w:overflowPunct w:val="0"/>
        <w:topLinePunct w:val="0"/>
        <w:autoSpaceDE/>
        <w:autoSpaceDN/>
        <w:bidi w:val="0"/>
        <w:adjustRightInd/>
        <w:snapToGrid w:val="0"/>
        <w:spacing w:beforeAutospacing="0" w:afterAutospacing="0" w:line="540" w:lineRule="exact"/>
        <w:ind w:right="0" w:firstLine="640" w:firstLineChars="200"/>
        <w:jc w:val="both"/>
        <w:textAlignment w:val="baseline"/>
        <w:rPr>
          <w:rFonts w:hint="default" w:ascii="Times New Roman" w:hAnsi="Times New Roman" w:eastAsia="仿宋" w:cs="Times New Roman"/>
          <w:sz w:val="32"/>
          <w:szCs w:val="32"/>
        </w:rPr>
      </w:pPr>
    </w:p>
    <w:p w14:paraId="14C1FF2F">
      <w:pPr>
        <w:keepNext w:val="0"/>
        <w:keepLines w:val="0"/>
        <w:pageBreakBefore w:val="0"/>
        <w:widowControl w:val="0"/>
        <w:kinsoku/>
        <w:wordWrap/>
        <w:overflowPunct w:val="0"/>
        <w:topLinePunct w:val="0"/>
        <w:autoSpaceDE/>
        <w:autoSpaceDN/>
        <w:bidi w:val="0"/>
        <w:adjustRightInd/>
        <w:spacing w:line="540" w:lineRule="exact"/>
        <w:ind w:left="0" w:leftChars="0" w:right="0" w:firstLine="640" w:firstLineChars="200"/>
        <w:jc w:val="both"/>
        <w:rPr>
          <w:rFonts w:hint="default" w:ascii="Times New Roman" w:hAnsi="Times New Roman" w:eastAsia="仿宋" w:cs="Times New Roman"/>
          <w:spacing w:val="0"/>
          <w:w w:val="100"/>
          <w:sz w:val="32"/>
          <w:szCs w:val="32"/>
          <w:lang w:val="en-US" w:eastAsia="zh-CN"/>
        </w:rPr>
      </w:pPr>
      <w:bookmarkStart w:id="0" w:name="_GoBack"/>
      <w:bookmarkEnd w:id="0"/>
    </w:p>
    <w:p w14:paraId="1C7EDAA2">
      <w:pPr>
        <w:keepNext w:val="0"/>
        <w:keepLines w:val="0"/>
        <w:pageBreakBefore w:val="0"/>
        <w:widowControl w:val="0"/>
        <w:kinsoku/>
        <w:wordWrap/>
        <w:overflowPunct w:val="0"/>
        <w:topLinePunct w:val="0"/>
        <w:autoSpaceDE/>
        <w:autoSpaceDN/>
        <w:bidi w:val="0"/>
        <w:adjustRightInd/>
        <w:spacing w:line="540" w:lineRule="exact"/>
        <w:ind w:left="0" w:leftChars="0" w:right="0" w:firstLine="640" w:firstLineChars="200"/>
        <w:jc w:val="both"/>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 xml:space="preserve">      </w:t>
      </w:r>
    </w:p>
    <w:p w14:paraId="7A12763C">
      <w:pPr>
        <w:keepNext w:val="0"/>
        <w:keepLines w:val="0"/>
        <w:pageBreakBefore w:val="0"/>
        <w:widowControl w:val="0"/>
        <w:kinsoku/>
        <w:wordWrap w:val="0"/>
        <w:overflowPunct w:val="0"/>
        <w:topLinePunct w:val="0"/>
        <w:autoSpaceDE/>
        <w:autoSpaceDN/>
        <w:bidi w:val="0"/>
        <w:adjustRightInd/>
        <w:spacing w:line="560" w:lineRule="exact"/>
        <w:ind w:left="0" w:leftChars="0" w:right="0" w:firstLine="640" w:firstLineChars="200"/>
        <w:jc w:val="right"/>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2025年6月2</w:t>
      </w:r>
      <w:r>
        <w:rPr>
          <w:rFonts w:hint="eastAsia" w:ascii="Times New Roman" w:hAnsi="Times New Roman" w:eastAsia="仿宋" w:cs="Times New Roman"/>
          <w:spacing w:val="0"/>
          <w:w w:val="100"/>
          <w:sz w:val="32"/>
          <w:szCs w:val="32"/>
          <w:lang w:val="en-US" w:eastAsia="zh-CN"/>
        </w:rPr>
        <w:t>6</w:t>
      </w:r>
      <w:r>
        <w:rPr>
          <w:rFonts w:hint="default" w:ascii="Times New Roman" w:hAnsi="Times New Roman" w:eastAsia="仿宋" w:cs="Times New Roman"/>
          <w:spacing w:val="0"/>
          <w:w w:val="100"/>
          <w:sz w:val="32"/>
          <w:szCs w:val="32"/>
          <w:lang w:val="en-US" w:eastAsia="zh-CN"/>
        </w:rPr>
        <w:t>日</w:t>
      </w:r>
      <w:r>
        <w:rPr>
          <w:rFonts w:hint="default" w:ascii="Times New Roman" w:hAnsi="Times New Roman" w:eastAsia="仿宋" w:cs="Times New Roman"/>
          <w:sz w:val="32"/>
          <w:szCs w:val="32"/>
          <w:lang w:eastAsia="zh-CN"/>
        </w:rPr>
        <w:t>　　　　</w:t>
      </w:r>
    </w:p>
    <w:p w14:paraId="58242B77">
      <w:pPr>
        <w:keepNext w:val="0"/>
        <w:keepLines w:val="0"/>
        <w:pageBreakBefore w:val="0"/>
        <w:widowControl w:val="0"/>
        <w:kinsoku/>
        <w:wordWrap/>
        <w:overflowPunct w:val="0"/>
        <w:topLinePunct w:val="0"/>
        <w:autoSpaceDE/>
        <w:autoSpaceDN/>
        <w:bidi w:val="0"/>
        <w:adjustRightInd/>
        <w:spacing w:line="560" w:lineRule="exact"/>
        <w:ind w:left="0" w:leftChars="0" w:right="0" w:firstLine="640" w:firstLineChars="200"/>
        <w:jc w:val="both"/>
        <w:rPr>
          <w:rFonts w:hint="default" w:ascii="Times New Roman" w:hAnsi="Times New Roman" w:eastAsia="仿宋" w:cs="Times New Roman"/>
          <w:spacing w:val="0"/>
          <w:w w:val="100"/>
          <w:sz w:val="32"/>
          <w:szCs w:val="32"/>
          <w:lang w:val="en-US" w:eastAsia="zh-CN"/>
        </w:rPr>
      </w:pPr>
    </w:p>
    <w:p w14:paraId="3DD02F3B">
      <w:pPr>
        <w:keepNext w:val="0"/>
        <w:keepLines w:val="0"/>
        <w:pageBreakBefore w:val="0"/>
        <w:widowControl w:val="0"/>
        <w:kinsoku/>
        <w:wordWrap/>
        <w:overflowPunct w:val="0"/>
        <w:topLinePunct w:val="0"/>
        <w:autoSpaceDE/>
        <w:autoSpaceDN/>
        <w:bidi w:val="0"/>
        <w:adjustRightInd/>
        <w:spacing w:line="560" w:lineRule="exact"/>
        <w:ind w:left="0" w:leftChars="0" w:right="0" w:firstLine="640" w:firstLineChars="200"/>
        <w:jc w:val="both"/>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联系单位：滑县卫生健康委员会</w:t>
      </w:r>
    </w:p>
    <w:p w14:paraId="0205DB20">
      <w:pPr>
        <w:keepNext w:val="0"/>
        <w:keepLines w:val="0"/>
        <w:pageBreakBefore w:val="0"/>
        <w:widowControl w:val="0"/>
        <w:kinsoku/>
        <w:wordWrap/>
        <w:overflowPunct w:val="0"/>
        <w:topLinePunct w:val="0"/>
        <w:autoSpaceDE/>
        <w:autoSpaceDN/>
        <w:bidi w:val="0"/>
        <w:adjustRightInd/>
        <w:spacing w:line="560" w:lineRule="exact"/>
        <w:ind w:left="0" w:leftChars="0" w:right="0" w:firstLine="640" w:firstLineChars="200"/>
        <w:jc w:val="both"/>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联系电话：0372-8169096</w:t>
      </w:r>
    </w:p>
    <w:p w14:paraId="7B66E139">
      <w:pPr>
        <w:keepNext w:val="0"/>
        <w:keepLines w:val="0"/>
        <w:pageBreakBefore w:val="0"/>
        <w:widowControl w:val="0"/>
        <w:kinsoku/>
        <w:wordWrap/>
        <w:overflowPunct w:val="0"/>
        <w:topLinePunct w:val="0"/>
        <w:autoSpaceDE/>
        <w:autoSpaceDN/>
        <w:bidi w:val="0"/>
        <w:adjustRightInd/>
        <w:spacing w:line="560" w:lineRule="exact"/>
        <w:ind w:left="0" w:leftChars="0" w:right="0" w:firstLine="640" w:firstLineChars="200"/>
        <w:jc w:val="both"/>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联 系 人：李肖琴</w:t>
      </w:r>
    </w:p>
    <w:sectPr>
      <w:footerReference r:id="rId3" w:type="default"/>
      <w:pgSz w:w="11906" w:h="16838"/>
      <w:pgMar w:top="1701"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67AA99-94BC-4E04-89F6-BEFBB97428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9082798-6B4F-4698-8A39-9B6ECE4A273B}"/>
  </w:font>
  <w:font w:name="楷体_GB2312">
    <w:panose1 w:val="02010609030101010101"/>
    <w:charset w:val="86"/>
    <w:family w:val="modern"/>
    <w:pitch w:val="default"/>
    <w:sig w:usb0="00000001" w:usb1="080E0000" w:usb2="00000000" w:usb3="00000000" w:csb0="00040000" w:csb1="00000000"/>
    <w:embedRegular r:id="rId3" w:fontKey="{F68D506B-B621-4E78-801D-AFC2C03EC8D9}"/>
  </w:font>
  <w:font w:name="方正大标宋简体">
    <w:panose1 w:val="02000000000000000000"/>
    <w:charset w:val="86"/>
    <w:family w:val="auto"/>
    <w:pitch w:val="default"/>
    <w:sig w:usb0="A00002BF" w:usb1="184F6CFA" w:usb2="00000012" w:usb3="00000000" w:csb0="00040001" w:csb1="00000000"/>
    <w:embedRegular r:id="rId4" w:fontKey="{D7DC0FCD-07BE-478C-82DE-174199F1EE85}"/>
  </w:font>
  <w:font w:name="方正小标宋简体">
    <w:panose1 w:val="02010600010101010101"/>
    <w:charset w:val="86"/>
    <w:family w:val="auto"/>
    <w:pitch w:val="default"/>
    <w:sig w:usb0="00000001" w:usb1="080E0000" w:usb2="00000000" w:usb3="00000000" w:csb0="00040000" w:csb1="00000000"/>
    <w:embedRegular r:id="rId5" w:fontKey="{DCF8918B-E48B-4A28-ADD2-C92658226C56}"/>
  </w:font>
  <w:font w:name="仿宋">
    <w:panose1 w:val="02010609060101010101"/>
    <w:charset w:val="86"/>
    <w:family w:val="auto"/>
    <w:pitch w:val="default"/>
    <w:sig w:usb0="800002BF" w:usb1="38CF7CFA" w:usb2="00000016" w:usb3="00000000" w:csb0="00040001" w:csb1="00000000"/>
    <w:embedRegular r:id="rId6" w:fontKey="{9A0B6F38-7376-4AF8-9AC0-1C2E29AE554D}"/>
  </w:font>
  <w:font w:name="楷体">
    <w:panose1 w:val="02010609060101010101"/>
    <w:charset w:val="86"/>
    <w:family w:val="auto"/>
    <w:pitch w:val="default"/>
    <w:sig w:usb0="800002BF" w:usb1="38CF7CFA" w:usb2="00000016" w:usb3="00000000" w:csb0="00040001" w:csb1="00000000"/>
    <w:embedRegular r:id="rId7" w:fontKey="{17A6E9D1-5B0B-4D8F-A0DD-36D2D6F1C5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D5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8FAD5">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78FAD5">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YTJjZGJjYTkxNmJlOWY2YjY2NTdlODU3MmQ4ZGEifQ=="/>
  </w:docVars>
  <w:rsids>
    <w:rsidRoot w:val="00000000"/>
    <w:rsid w:val="00033443"/>
    <w:rsid w:val="00717F28"/>
    <w:rsid w:val="00D350E1"/>
    <w:rsid w:val="01192C1F"/>
    <w:rsid w:val="0204742C"/>
    <w:rsid w:val="03741D67"/>
    <w:rsid w:val="03DC0CE6"/>
    <w:rsid w:val="03DD6186"/>
    <w:rsid w:val="0621779F"/>
    <w:rsid w:val="06562220"/>
    <w:rsid w:val="07F341CA"/>
    <w:rsid w:val="081A4587"/>
    <w:rsid w:val="084920ED"/>
    <w:rsid w:val="08B374B6"/>
    <w:rsid w:val="09873EF5"/>
    <w:rsid w:val="09E47F26"/>
    <w:rsid w:val="0AC30A79"/>
    <w:rsid w:val="0B6F6800"/>
    <w:rsid w:val="0B9C06D5"/>
    <w:rsid w:val="0C4100D8"/>
    <w:rsid w:val="0D3C4B1F"/>
    <w:rsid w:val="0F26037A"/>
    <w:rsid w:val="0F872902"/>
    <w:rsid w:val="105E5616"/>
    <w:rsid w:val="110045A4"/>
    <w:rsid w:val="11C976F0"/>
    <w:rsid w:val="122136E2"/>
    <w:rsid w:val="12A7303C"/>
    <w:rsid w:val="12D270D2"/>
    <w:rsid w:val="13611D5A"/>
    <w:rsid w:val="13D122BB"/>
    <w:rsid w:val="14397409"/>
    <w:rsid w:val="14F74BCE"/>
    <w:rsid w:val="1557566D"/>
    <w:rsid w:val="17920BDE"/>
    <w:rsid w:val="17D25D79"/>
    <w:rsid w:val="17D44185"/>
    <w:rsid w:val="182E5732"/>
    <w:rsid w:val="19F94F44"/>
    <w:rsid w:val="1BA15893"/>
    <w:rsid w:val="1C6F1853"/>
    <w:rsid w:val="1CD852E5"/>
    <w:rsid w:val="1D01483C"/>
    <w:rsid w:val="1E8A41F0"/>
    <w:rsid w:val="1EC37C40"/>
    <w:rsid w:val="1F522167"/>
    <w:rsid w:val="1FAE057F"/>
    <w:rsid w:val="204C6C07"/>
    <w:rsid w:val="20FF72E4"/>
    <w:rsid w:val="21A5207B"/>
    <w:rsid w:val="226F0499"/>
    <w:rsid w:val="22C205C9"/>
    <w:rsid w:val="24334D58"/>
    <w:rsid w:val="24793672"/>
    <w:rsid w:val="255816B9"/>
    <w:rsid w:val="26431A21"/>
    <w:rsid w:val="2835183D"/>
    <w:rsid w:val="28862099"/>
    <w:rsid w:val="29C60EE4"/>
    <w:rsid w:val="29CD028B"/>
    <w:rsid w:val="2B2E273C"/>
    <w:rsid w:val="2BD33847"/>
    <w:rsid w:val="2C3A38C6"/>
    <w:rsid w:val="2CCF0CEE"/>
    <w:rsid w:val="2D1D5767"/>
    <w:rsid w:val="2DDE501E"/>
    <w:rsid w:val="2EC61441"/>
    <w:rsid w:val="2F3A3BDD"/>
    <w:rsid w:val="2F554B66"/>
    <w:rsid w:val="318F0210"/>
    <w:rsid w:val="31E00A6C"/>
    <w:rsid w:val="32727915"/>
    <w:rsid w:val="329516EE"/>
    <w:rsid w:val="337D56D1"/>
    <w:rsid w:val="33D83E56"/>
    <w:rsid w:val="33F22C8B"/>
    <w:rsid w:val="343A0BD1"/>
    <w:rsid w:val="35C66F06"/>
    <w:rsid w:val="35FA5E74"/>
    <w:rsid w:val="364F61C0"/>
    <w:rsid w:val="388F4A79"/>
    <w:rsid w:val="390F6B62"/>
    <w:rsid w:val="392456E2"/>
    <w:rsid w:val="394F125E"/>
    <w:rsid w:val="39B3012A"/>
    <w:rsid w:val="3A6366DE"/>
    <w:rsid w:val="3A7601BF"/>
    <w:rsid w:val="3AB26D1E"/>
    <w:rsid w:val="3AEA4709"/>
    <w:rsid w:val="3AF44128"/>
    <w:rsid w:val="3B4D1538"/>
    <w:rsid w:val="3B530228"/>
    <w:rsid w:val="3BC657D3"/>
    <w:rsid w:val="3C2A1721"/>
    <w:rsid w:val="3C2F6110"/>
    <w:rsid w:val="3C890FB1"/>
    <w:rsid w:val="3C9D0E9B"/>
    <w:rsid w:val="3CEA16FC"/>
    <w:rsid w:val="3D31661F"/>
    <w:rsid w:val="3E66679D"/>
    <w:rsid w:val="3EA045BE"/>
    <w:rsid w:val="3FE67DB0"/>
    <w:rsid w:val="400565AC"/>
    <w:rsid w:val="40656E13"/>
    <w:rsid w:val="406D2563"/>
    <w:rsid w:val="410228FE"/>
    <w:rsid w:val="41DE4BC7"/>
    <w:rsid w:val="4252185C"/>
    <w:rsid w:val="42945242"/>
    <w:rsid w:val="430A1DED"/>
    <w:rsid w:val="4407632C"/>
    <w:rsid w:val="44290050"/>
    <w:rsid w:val="44E4041B"/>
    <w:rsid w:val="45C559C0"/>
    <w:rsid w:val="467D172B"/>
    <w:rsid w:val="4698326B"/>
    <w:rsid w:val="46A33562"/>
    <w:rsid w:val="46A83B09"/>
    <w:rsid w:val="47156903"/>
    <w:rsid w:val="48AF154D"/>
    <w:rsid w:val="48B57211"/>
    <w:rsid w:val="48B90E8A"/>
    <w:rsid w:val="490948F4"/>
    <w:rsid w:val="498E4CFA"/>
    <w:rsid w:val="4A0F1A96"/>
    <w:rsid w:val="4A1E583F"/>
    <w:rsid w:val="4A2117CA"/>
    <w:rsid w:val="4A2D016F"/>
    <w:rsid w:val="4AE051E1"/>
    <w:rsid w:val="4BAA34C8"/>
    <w:rsid w:val="4CB2297E"/>
    <w:rsid w:val="4CCA439B"/>
    <w:rsid w:val="4D113D78"/>
    <w:rsid w:val="4DA846DC"/>
    <w:rsid w:val="4DC31BA4"/>
    <w:rsid w:val="4EAF3848"/>
    <w:rsid w:val="4ED97673"/>
    <w:rsid w:val="4F4C72E9"/>
    <w:rsid w:val="4FE80AA8"/>
    <w:rsid w:val="50874AAD"/>
    <w:rsid w:val="50DD28EE"/>
    <w:rsid w:val="518E5997"/>
    <w:rsid w:val="52E02222"/>
    <w:rsid w:val="53A63921"/>
    <w:rsid w:val="53D56834"/>
    <w:rsid w:val="545A24A8"/>
    <w:rsid w:val="54810D76"/>
    <w:rsid w:val="548925D6"/>
    <w:rsid w:val="55085A60"/>
    <w:rsid w:val="564A4B8F"/>
    <w:rsid w:val="573E1C0D"/>
    <w:rsid w:val="5769602D"/>
    <w:rsid w:val="5944506D"/>
    <w:rsid w:val="59EC5950"/>
    <w:rsid w:val="5A601E9A"/>
    <w:rsid w:val="5BC56459"/>
    <w:rsid w:val="5CEE77EC"/>
    <w:rsid w:val="5FCF6180"/>
    <w:rsid w:val="605F45F1"/>
    <w:rsid w:val="6103122F"/>
    <w:rsid w:val="61860438"/>
    <w:rsid w:val="6200643D"/>
    <w:rsid w:val="620A3D16"/>
    <w:rsid w:val="637B360E"/>
    <w:rsid w:val="63AA645C"/>
    <w:rsid w:val="64B05712"/>
    <w:rsid w:val="656071F2"/>
    <w:rsid w:val="658E56A5"/>
    <w:rsid w:val="65ED7015"/>
    <w:rsid w:val="66140709"/>
    <w:rsid w:val="67535FBC"/>
    <w:rsid w:val="679B0CB3"/>
    <w:rsid w:val="685E18E4"/>
    <w:rsid w:val="686A35B3"/>
    <w:rsid w:val="689478DF"/>
    <w:rsid w:val="694B066C"/>
    <w:rsid w:val="696F3EA8"/>
    <w:rsid w:val="6A1F767C"/>
    <w:rsid w:val="6C0521EC"/>
    <w:rsid w:val="6C417D7E"/>
    <w:rsid w:val="6C847C6A"/>
    <w:rsid w:val="6D6830E8"/>
    <w:rsid w:val="6DC9627D"/>
    <w:rsid w:val="6E66587A"/>
    <w:rsid w:val="700E142B"/>
    <w:rsid w:val="701E3F32"/>
    <w:rsid w:val="70333E81"/>
    <w:rsid w:val="70903082"/>
    <w:rsid w:val="70F51137"/>
    <w:rsid w:val="7145478F"/>
    <w:rsid w:val="714D629B"/>
    <w:rsid w:val="72703E94"/>
    <w:rsid w:val="72FF1562"/>
    <w:rsid w:val="73791C32"/>
    <w:rsid w:val="73FE105D"/>
    <w:rsid w:val="74017DF2"/>
    <w:rsid w:val="74054686"/>
    <w:rsid w:val="74065409"/>
    <w:rsid w:val="7460720F"/>
    <w:rsid w:val="752574A2"/>
    <w:rsid w:val="75556317"/>
    <w:rsid w:val="75FA2D4B"/>
    <w:rsid w:val="76AA651F"/>
    <w:rsid w:val="77252843"/>
    <w:rsid w:val="77444BC6"/>
    <w:rsid w:val="775D7A36"/>
    <w:rsid w:val="779C7CA8"/>
    <w:rsid w:val="792425B9"/>
    <w:rsid w:val="798A732A"/>
    <w:rsid w:val="79911FA7"/>
    <w:rsid w:val="79D833A4"/>
    <w:rsid w:val="79F65A64"/>
    <w:rsid w:val="7A594901"/>
    <w:rsid w:val="7AAA2F92"/>
    <w:rsid w:val="7B4E023F"/>
    <w:rsid w:val="7C075D05"/>
    <w:rsid w:val="7C395B0D"/>
    <w:rsid w:val="7CFB4E79"/>
    <w:rsid w:val="7D2F562B"/>
    <w:rsid w:val="7D472D1A"/>
    <w:rsid w:val="7E6B2A38"/>
    <w:rsid w:val="7E971A7F"/>
    <w:rsid w:val="7E9A5AB6"/>
    <w:rsid w:val="7F7270B7"/>
    <w:rsid w:val="7F914720"/>
    <w:rsid w:val="7FA36202"/>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指南》二级标题"/>
    <w:basedOn w:val="1"/>
    <w:qFormat/>
    <w:uiPriority w:val="0"/>
    <w:pPr>
      <w:jc w:val="left"/>
    </w:pPr>
    <w:rPr>
      <w:rFonts w:ascii="宋体" w:hAnsi="宋体"/>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2943</Words>
  <Characters>3118</Characters>
  <Lines>0</Lines>
  <Paragraphs>0</Paragraphs>
  <TotalTime>39</TotalTime>
  <ScaleCrop>false</ScaleCrop>
  <LinksUpToDate>false</LinksUpToDate>
  <CharactersWithSpaces>3185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小张</cp:lastModifiedBy>
  <cp:lastPrinted>2025-07-07T08:35:27Z</cp:lastPrinted>
  <dcterms:modified xsi:type="dcterms:W3CDTF">2025-07-07T08:49:56Z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7A3487CFAA3D42259EB7111E49C61753_13</vt:lpwstr>
  </property>
  <property fmtid="{D5CDD505-2E9C-101B-9397-08002B2CF9AE}" pid="4" name="KSOTemplateDocerSaveRecord">
    <vt:lpwstr>eyJoZGlkIjoiMmViMDY2ZGRmYjU3MTFmMWNjYTVlZTgxMDA2MDkyZmIiLCJ1c2VySWQiOiIxMDQzNjA0OTgwIn0=</vt:lpwstr>
  </property>
</Properties>
</file>