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99A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2E75E6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357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3D5CDD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540EAA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14:paraId="4FDCF7CE">
      <w:pPr>
        <w:keepNext w:val="0"/>
        <w:keepLines w:val="0"/>
        <w:pageBreakBefore w:val="0"/>
        <w:widowControl w:val="0"/>
        <w:kinsoku/>
        <w:wordWrap/>
        <w:overflowPunct/>
        <w:topLinePunct w:val="0"/>
        <w:autoSpaceDE/>
        <w:autoSpaceDN/>
        <w:bidi w:val="0"/>
        <w:adjustRightInd/>
        <w:snapToGrid/>
        <w:spacing w:before="157" w:beforeLines="50" w:line="560" w:lineRule="exact"/>
        <w:jc w:val="center"/>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滑建复〔2025〕</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号                    </w:t>
      </w:r>
      <w:bookmarkStart w:id="0" w:name="_GoBack"/>
      <w:bookmarkEnd w:id="0"/>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签发人：付进毓</w:t>
      </w:r>
    </w:p>
    <w:p w14:paraId="7C824D80">
      <w:pP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7D91B61">
      <w:pPr>
        <w:ind w:firstLine="320" w:firstLineChars="10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公开结果：是                          办理情况：B</w:t>
      </w:r>
    </w:p>
    <w:p w14:paraId="2A8AAD9E">
      <w:pPr>
        <w:jc w:val="both"/>
        <w:rPr>
          <w:rFonts w:hint="default" w:ascii="Times New Roman" w:hAnsi="Times New Roman" w:eastAsia="宋体" w:cs="Times New Roman"/>
          <w:color w:val="000000" w:themeColor="text1"/>
          <w:sz w:val="44"/>
          <w:szCs w:val="44"/>
          <w14:textFill>
            <w14:solidFill>
              <w14:schemeClr w14:val="tx1"/>
            </w14:solidFill>
          </w14:textFill>
        </w:rPr>
      </w:pPr>
    </w:p>
    <w:p w14:paraId="4BFA5C2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关于对县十六届人大五次会议第12</w:t>
      </w:r>
      <w:r>
        <w:rPr>
          <w:rFonts w:hint="eastAsia" w:ascii="Times New Roman" w:hAnsi="Times New Roman" w:eastAsia="方正小标宋简体" w:cs="Times New Roman"/>
          <w:sz w:val="44"/>
          <w:szCs w:val="44"/>
          <w:lang w:val="en-US" w:eastAsia="zh-CN"/>
        </w:rPr>
        <w:t>8</w:t>
      </w:r>
      <w:r>
        <w:rPr>
          <w:rFonts w:hint="default" w:ascii="Times New Roman" w:hAnsi="Times New Roman" w:eastAsia="方正小标宋简体" w:cs="Times New Roman"/>
          <w:sz w:val="44"/>
          <w:szCs w:val="44"/>
          <w:lang w:val="en-US" w:eastAsia="zh-CN"/>
        </w:rPr>
        <w:t>号建议的答  复</w:t>
      </w:r>
    </w:p>
    <w:p w14:paraId="29C65C5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p>
    <w:p w14:paraId="080253B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李永慧</w:t>
      </w:r>
      <w:r>
        <w:rPr>
          <w:rFonts w:hint="eastAsia" w:ascii="仿宋_GB2312" w:hAnsi="仿宋_GB2312" w:eastAsia="仿宋_GB2312" w:cs="仿宋_GB2312"/>
          <w:sz w:val="32"/>
          <w:szCs w:val="32"/>
        </w:rPr>
        <w:t>代表：</w:t>
      </w:r>
    </w:p>
    <w:p w14:paraId="373FDABC">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您提出的关于</w:t>
      </w:r>
      <w:r>
        <w:rPr>
          <w:rFonts w:hint="eastAsia" w:ascii="仿宋_GB2312" w:hAnsi="仿宋_GB2312" w:eastAsia="仿宋_GB2312" w:cs="仿宋_GB2312"/>
          <w:sz w:val="32"/>
          <w:szCs w:val="32"/>
          <w:lang w:eastAsia="zh-CN"/>
        </w:rPr>
        <w:t>规范农村商用</w:t>
      </w:r>
      <w:r>
        <w:rPr>
          <w:rFonts w:hint="eastAsia" w:ascii="仿宋_GB2312" w:hAnsi="仿宋_GB2312" w:eastAsia="仿宋_GB2312" w:cs="仿宋_GB2312"/>
          <w:sz w:val="32"/>
          <w:szCs w:val="32"/>
        </w:rPr>
        <w:t>充电桩的建议收悉，现答复如下：</w:t>
      </w:r>
    </w:p>
    <w:p w14:paraId="588952BD">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建议一：强化商业规划与定位。</w:t>
      </w:r>
    </w:p>
    <w:p w14:paraId="38670BBD">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我市出台了《安阳市</w:t>
      </w:r>
      <w:r>
        <w:rPr>
          <w:rFonts w:hint="eastAsia" w:ascii="仿宋_GB2312" w:hAnsi="仿宋_GB2312" w:eastAsia="仿宋_GB2312" w:cs="仿宋_GB2312"/>
          <w:b w:val="0"/>
          <w:bCs w:val="0"/>
          <w:color w:val="000000" w:themeColor="text1"/>
          <w:sz w:val="32"/>
          <w:szCs w:val="32"/>
          <w14:textFill>
            <w14:solidFill>
              <w14:schemeClr w14:val="tx1"/>
            </w14:solidFill>
          </w14:textFill>
        </w:rPr>
        <w:t>电动汽车充电基础设施建设三年行动方案（2023—2025年）</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》。该文件中的发展目标是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争取</w:t>
      </w:r>
      <w:r>
        <w:rPr>
          <w:rFonts w:hint="eastAsia" w:ascii="仿宋_GB2312" w:hAnsi="仿宋_GB2312" w:eastAsia="仿宋_GB2312" w:cs="仿宋_GB2312"/>
          <w:color w:val="000000" w:themeColor="text1"/>
          <w:sz w:val="32"/>
          <w:szCs w:val="32"/>
          <w14:textFill>
            <w14:solidFill>
              <w14:schemeClr w14:val="tx1"/>
            </w14:solidFill>
          </w14:textFill>
        </w:rPr>
        <w:t>到2025年基本建成城市面状、公路线状、乡村点状布局且覆盖</w:t>
      </w:r>
      <w:r>
        <w:rPr>
          <w:rFonts w:hint="eastAsia" w:ascii="仿宋_GB2312" w:hAnsi="仿宋_GB2312" w:eastAsia="仿宋_GB2312" w:cs="仿宋_GB2312"/>
          <w:color w:val="000000" w:themeColor="text1"/>
          <w:sz w:val="32"/>
          <w:szCs w:val="32"/>
          <w:lang w:eastAsia="zh-CN"/>
          <w14:textFill>
            <w14:solidFill>
              <w14:schemeClr w14:val="tx1"/>
            </w14:solidFill>
          </w14:textFill>
        </w:rPr>
        <w:t>全市</w:t>
      </w:r>
      <w:r>
        <w:rPr>
          <w:rFonts w:hint="eastAsia" w:ascii="仿宋_GB2312" w:hAnsi="仿宋_GB2312" w:eastAsia="仿宋_GB2312" w:cs="仿宋_GB2312"/>
          <w:color w:val="000000" w:themeColor="text1"/>
          <w:sz w:val="32"/>
          <w:szCs w:val="32"/>
          <w14:textFill>
            <w14:solidFill>
              <w14:schemeClr w14:val="tx1"/>
            </w14:solidFill>
          </w14:textFill>
        </w:rPr>
        <w:t>的智能充电网络</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eastAsia="zh-CN"/>
        </w:rPr>
        <w:t>据调查统计，我县近几年在农村安装的充电桩主要是通达公交公司在各乡镇的充电站；省、国道周边建设的充电站；还有部分在乡政府、卫生院、加油站和商业区增设的充电桩，基本能够满足新能源汽车充电需求。</w:t>
      </w:r>
    </w:p>
    <w:p w14:paraId="139B616F">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建议二：创新合作与投资模式。</w:t>
      </w:r>
    </w:p>
    <w:p w14:paraId="332F6351">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我县充电桩投资采用多元化投资模式，有政府投资、企业投资、个人投资，我们鼓励社会资金参与充电桩的投资建设，而且取得了初步成效。</w:t>
      </w:r>
      <w:r>
        <w:rPr>
          <w:rFonts w:hint="eastAsia" w:ascii="仿宋_GB2312" w:hAnsi="仿宋_GB2312" w:eastAsia="仿宋_GB2312" w:cs="仿宋_GB2312"/>
          <w:color w:val="auto"/>
          <w:sz w:val="32"/>
          <w:szCs w:val="32"/>
          <w:lang w:val="en-US" w:eastAsia="zh-CN"/>
        </w:rPr>
        <w:t>2025年王庄镇政府主导引进了充电桩经营企业进行投资建设，村集体提供场地，收益共享，在王庄镇35个村及镇政府和便民中心建设37个充电站、74个双枪充电桩，有效解决了新能源车主充电需求。</w:t>
      </w:r>
    </w:p>
    <w:p w14:paraId="0BEFCB3F">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建议三：规范建设与运营标准。</w:t>
      </w:r>
    </w:p>
    <w:p w14:paraId="13E9561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我国充电桩产品有统一的质量标准，如</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《电动汽车供电设备安全要求》GB/T 39752—2023这一强制性国家标准</w:t>
      </w:r>
      <w:r>
        <w:rPr>
          <w:rFonts w:hint="eastAsia" w:ascii="仿宋_GB2312" w:hAnsi="仿宋_GB2312" w:eastAsia="仿宋_GB2312" w:cs="仿宋_GB2312"/>
          <w:b w:val="0"/>
          <w:bCs/>
          <w:i w:val="0"/>
          <w:caps w:val="0"/>
          <w:color w:val="000000" w:themeColor="text1"/>
          <w:spacing w:val="0"/>
          <w:sz w:val="32"/>
          <w:szCs w:val="32"/>
          <w:shd w:val="clear" w:fill="FFFFFF"/>
          <w:lang w:eastAsia="zh-CN"/>
          <w14:textFill>
            <w14:solidFill>
              <w14:schemeClr w14:val="tx1"/>
            </w14:solidFill>
          </w14:textFill>
        </w:rPr>
        <w:t>在安全防护等级、精度等级等方面都有要求，保障了设备质量可靠。</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国家有关部门还出台了充电桩市场准入方面的政策。</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2024年12月16日,国家市场监管总局印发《关于对电动汽车供电设备实施强制性产品认证管理的公告》,正式将电动汽车充电桩纳入3C认证范围。《公告》规定，从2025年3月1日起，指定认证机构开始受理认证委托，2026年8月1日起，未获得CCC认证证书和标注认证标志的产品，不得销售和使用。</w:t>
      </w:r>
    </w:p>
    <w:p w14:paraId="430E14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充电站建设必须有竣工验收证明，验收满足各项标准后才能运行，竣工验收证明是属地政府在进行充电桩安全排查中的</w:t>
      </w:r>
      <w:r>
        <w:rPr>
          <w:rFonts w:hint="eastAsia" w:ascii="仿宋_GB2312" w:hAnsi="仿宋_GB2312" w:eastAsia="仿宋_GB2312" w:cs="仿宋_GB2312"/>
          <w:sz w:val="32"/>
          <w:szCs w:val="32"/>
          <w:lang w:eastAsia="zh-CN"/>
        </w:rPr>
        <w:t>一项重要内容。我县价格监管职能在县发改委。通过向运营商了解，我县充电桩收费有的是按峰谷电价加服务费模式，也有采用固定价格的，各运营商采用不同的价格手段来吸引客户。</w:t>
      </w:r>
    </w:p>
    <w:p w14:paraId="38733F63">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建议四：完善配套服务与监管。</w:t>
      </w:r>
    </w:p>
    <w:p w14:paraId="01B58E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i w:val="0"/>
          <w:caps w:val="0"/>
          <w:color w:val="auto"/>
          <w:spacing w:val="0"/>
          <w:sz w:val="32"/>
          <w:szCs w:val="32"/>
          <w:shd w:val="clear" w:fill="FFFFFF"/>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我县</w:t>
      </w:r>
      <w:r>
        <w:rPr>
          <w:rFonts w:hint="eastAsia" w:ascii="仿宋_GB2312" w:hAnsi="仿宋_GB2312" w:eastAsia="仿宋_GB2312" w:cs="仿宋_GB2312"/>
          <w:sz w:val="32"/>
          <w:szCs w:val="32"/>
          <w:lang w:val="en-US" w:eastAsia="zh-CN"/>
        </w:rPr>
        <w:t>农村建设的重卡充电站和加油站增加的充电桩配套设施基本完善，其他小型站点只有一两个充电桩未建设配套设施。我县充电桩正处于发展阶段，目前是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从新建充电站、新建项目机动车停车位配建充电桩和既有停车位加装充电桩三个方面开展，应建尽建。</w:t>
      </w:r>
      <w:r>
        <w:rPr>
          <w:rFonts w:hint="eastAsia" w:ascii="仿宋_GB2312" w:hAnsi="仿宋_GB2312" w:eastAsia="仿宋_GB2312" w:cs="仿宋_GB2312"/>
          <w:color w:val="auto"/>
          <w:sz w:val="32"/>
          <w:szCs w:val="32"/>
          <w:lang w:val="en-US" w:eastAsia="zh-CN"/>
        </w:rPr>
        <w:t>2025年3月市住建局出台了《安阳市住房和城乡建设局关于开展电动汽车充电基础设施安全大排查大起底大整治的补充通知》文件。文件要求通知并督促充电桩运营企业落实企业责任开展安全自查。</w:t>
      </w:r>
      <w:r>
        <w:rPr>
          <w:rFonts w:hint="eastAsia" w:ascii="仿宋_GB2312" w:hAnsi="仿宋_GB2312" w:eastAsia="仿宋_GB2312" w:cs="仿宋_GB2312"/>
          <w:b w:val="0"/>
          <w:bCs/>
          <w:i w:val="0"/>
          <w:caps w:val="0"/>
          <w:color w:val="000000" w:themeColor="text1"/>
          <w:spacing w:val="0"/>
          <w:sz w:val="32"/>
          <w:szCs w:val="32"/>
          <w:shd w:val="clear" w:fill="FFFFFF"/>
          <w:lang w:val="en-US" w:eastAsia="zh-CN"/>
          <w14:textFill>
            <w14:solidFill>
              <w14:schemeClr w14:val="tx1"/>
            </w14:solidFill>
          </w14:textFill>
        </w:rPr>
        <w:t>自查项目中就包含了</w:t>
      </w:r>
      <w:r>
        <w:rPr>
          <w:rFonts w:hint="eastAsia" w:ascii="仿宋_GB2312" w:hAnsi="仿宋_GB2312" w:eastAsia="仿宋_GB2312" w:cs="仿宋_GB2312"/>
          <w:color w:val="auto"/>
          <w:sz w:val="32"/>
          <w:szCs w:val="32"/>
          <w:lang w:val="en-US" w:eastAsia="zh-CN"/>
        </w:rPr>
        <w:t>运维管理制度、</w:t>
      </w:r>
      <w:r>
        <w:rPr>
          <w:rFonts w:hint="eastAsia" w:ascii="仿宋_GB2312" w:hAnsi="仿宋_GB2312" w:eastAsia="仿宋_GB2312" w:cs="仿宋_GB2312"/>
          <w:sz w:val="32"/>
          <w:szCs w:val="32"/>
        </w:rPr>
        <w:t>安全管理制度</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、人员资质、</w:t>
      </w:r>
      <w:r>
        <w:rPr>
          <w:rFonts w:hint="eastAsia" w:ascii="仿宋_GB2312" w:hAnsi="仿宋_GB2312" w:eastAsia="仿宋_GB2312" w:cs="仿宋_GB2312"/>
          <w:sz w:val="32"/>
          <w:szCs w:val="32"/>
        </w:rPr>
        <w:t>巡检记录</w:t>
      </w:r>
      <w:r>
        <w:rPr>
          <w:rFonts w:hint="eastAsia" w:ascii="仿宋_GB2312" w:hAnsi="仿宋_GB2312" w:eastAsia="仿宋_GB2312" w:cs="仿宋_GB2312"/>
          <w:sz w:val="32"/>
          <w:szCs w:val="32"/>
          <w:lang w:eastAsia="zh-CN"/>
        </w:rPr>
        <w:t>等事项。</w:t>
      </w:r>
      <w:r>
        <w:rPr>
          <w:rFonts w:hint="eastAsia" w:ascii="仿宋_GB2312" w:hAnsi="仿宋_GB2312" w:eastAsia="仿宋_GB2312" w:cs="仿宋_GB2312"/>
          <w:color w:val="auto"/>
          <w:sz w:val="32"/>
          <w:szCs w:val="32"/>
          <w:lang w:val="en-US" w:eastAsia="zh-CN"/>
        </w:rPr>
        <w:t>我县各乡、镇/（街道办）根据文件精神及时督促属地内各充电站运营商对</w:t>
      </w:r>
      <w:r>
        <w:rPr>
          <w:rFonts w:hint="eastAsia" w:ascii="仿宋_GB2312" w:hAnsi="仿宋_GB2312" w:eastAsia="仿宋_GB2312" w:cs="仿宋_GB2312"/>
          <w:b w:val="0"/>
          <w:bCs/>
          <w:i w:val="0"/>
          <w:caps w:val="0"/>
          <w:color w:val="auto"/>
          <w:spacing w:val="0"/>
          <w:sz w:val="32"/>
          <w:szCs w:val="32"/>
          <w:shd w:val="clear" w:fill="FFFFFF"/>
          <w:lang w:val="en-US" w:eastAsia="zh-CN"/>
        </w:rPr>
        <w:t>充电基础设施场站进行了自查，并进行了抽查。</w:t>
      </w:r>
    </w:p>
    <w:p w14:paraId="30427A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14:paraId="063347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p>
    <w:p w14:paraId="7C158F1A">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rPr>
      </w:pPr>
    </w:p>
    <w:p w14:paraId="5C6DCD79">
      <w:pPr>
        <w:keepNext w:val="0"/>
        <w:keepLines w:val="0"/>
        <w:pageBreakBefore w:val="0"/>
        <w:widowControl w:val="0"/>
        <w:kinsoku/>
        <w:wordWrap/>
        <w:overflowPunct/>
        <w:topLinePunct w:val="0"/>
        <w:autoSpaceDE/>
        <w:autoSpaceDN/>
        <w:bidi w:val="0"/>
        <w:adjustRightInd/>
        <w:snapToGrid/>
        <w:spacing w:line="560" w:lineRule="exact"/>
        <w:ind w:firstLine="7360" w:firstLineChars="23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 印 章 )</w:t>
      </w:r>
    </w:p>
    <w:p w14:paraId="6556ED99">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w:t>
      </w:r>
    </w:p>
    <w:p w14:paraId="4E0383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联系单位：</w:t>
      </w:r>
      <w:r>
        <w:rPr>
          <w:rFonts w:hint="default" w:ascii="Times New Roman" w:hAnsi="Times New Roman" w:eastAsia="仿宋" w:cs="Times New Roman"/>
          <w:sz w:val="32"/>
          <w:szCs w:val="32"/>
          <w:lang w:val="en-US" w:eastAsia="zh-CN"/>
        </w:rPr>
        <w:t>滑县住房和城乡建设局</w:t>
      </w:r>
    </w:p>
    <w:p w14:paraId="3309A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联系电话：0372-8135753</w:t>
      </w:r>
    </w:p>
    <w:p w14:paraId="1967C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rPr>
        <w:t>联 系 人：吕林海</w:t>
      </w:r>
    </w:p>
    <w:sectPr>
      <w:headerReference r:id="rId3" w:type="default"/>
      <w:footerReference r:id="rId4" w:type="default"/>
      <w:pgSz w:w="11906" w:h="16838"/>
      <w:pgMar w:top="1984" w:right="1417" w:bottom="1587"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7A"/>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2B2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905B15">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F060A">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4"/>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NTJkNTczNWFiZjcyMTNmNzJjNzI5YTg3MmZmODYifQ=="/>
  </w:docVars>
  <w:rsids>
    <w:rsidRoot w:val="56822E08"/>
    <w:rsid w:val="001240ED"/>
    <w:rsid w:val="001E1148"/>
    <w:rsid w:val="00201E9D"/>
    <w:rsid w:val="002908D8"/>
    <w:rsid w:val="002933B0"/>
    <w:rsid w:val="00B2548E"/>
    <w:rsid w:val="00C47EA6"/>
    <w:rsid w:val="010D056C"/>
    <w:rsid w:val="0110684D"/>
    <w:rsid w:val="014A5AB5"/>
    <w:rsid w:val="01816DD3"/>
    <w:rsid w:val="01A8487F"/>
    <w:rsid w:val="01C7581D"/>
    <w:rsid w:val="01CE6D21"/>
    <w:rsid w:val="02070C82"/>
    <w:rsid w:val="021A0DC0"/>
    <w:rsid w:val="025F5553"/>
    <w:rsid w:val="028F189B"/>
    <w:rsid w:val="02913BE2"/>
    <w:rsid w:val="02917FC1"/>
    <w:rsid w:val="02AF0366"/>
    <w:rsid w:val="03045F13"/>
    <w:rsid w:val="03827762"/>
    <w:rsid w:val="03866238"/>
    <w:rsid w:val="042E4569"/>
    <w:rsid w:val="04332772"/>
    <w:rsid w:val="045B588C"/>
    <w:rsid w:val="04B050B8"/>
    <w:rsid w:val="05025A4B"/>
    <w:rsid w:val="05121E5F"/>
    <w:rsid w:val="05456667"/>
    <w:rsid w:val="056B0CB0"/>
    <w:rsid w:val="058237EE"/>
    <w:rsid w:val="059F7BCD"/>
    <w:rsid w:val="05A06A6E"/>
    <w:rsid w:val="06081E02"/>
    <w:rsid w:val="06224516"/>
    <w:rsid w:val="06436D8D"/>
    <w:rsid w:val="064B670D"/>
    <w:rsid w:val="064D4456"/>
    <w:rsid w:val="06516CD0"/>
    <w:rsid w:val="06564524"/>
    <w:rsid w:val="068A7A95"/>
    <w:rsid w:val="06941716"/>
    <w:rsid w:val="06E12EC1"/>
    <w:rsid w:val="074608E9"/>
    <w:rsid w:val="078A21A0"/>
    <w:rsid w:val="078D569D"/>
    <w:rsid w:val="07A44487"/>
    <w:rsid w:val="07B53177"/>
    <w:rsid w:val="083D0DA3"/>
    <w:rsid w:val="0864717E"/>
    <w:rsid w:val="08C83A0E"/>
    <w:rsid w:val="08E07DC0"/>
    <w:rsid w:val="08F655F4"/>
    <w:rsid w:val="0901353B"/>
    <w:rsid w:val="09A402D3"/>
    <w:rsid w:val="09B701C0"/>
    <w:rsid w:val="0A107AC6"/>
    <w:rsid w:val="0A1A5469"/>
    <w:rsid w:val="0A247941"/>
    <w:rsid w:val="0A3C36A1"/>
    <w:rsid w:val="0A491D30"/>
    <w:rsid w:val="0A6B02C3"/>
    <w:rsid w:val="0A924E41"/>
    <w:rsid w:val="0AD81D35"/>
    <w:rsid w:val="0B0A59A2"/>
    <w:rsid w:val="0B2E7181"/>
    <w:rsid w:val="0B4501A0"/>
    <w:rsid w:val="0B4E3D7B"/>
    <w:rsid w:val="0C4A608F"/>
    <w:rsid w:val="0C691AD9"/>
    <w:rsid w:val="0C7260C9"/>
    <w:rsid w:val="0C753406"/>
    <w:rsid w:val="0C8148E7"/>
    <w:rsid w:val="0CA77B85"/>
    <w:rsid w:val="0D1F31A7"/>
    <w:rsid w:val="0D402F0D"/>
    <w:rsid w:val="0D741174"/>
    <w:rsid w:val="0E223DDF"/>
    <w:rsid w:val="0E556DD0"/>
    <w:rsid w:val="0E6D7451"/>
    <w:rsid w:val="0E7317E2"/>
    <w:rsid w:val="0E7C003E"/>
    <w:rsid w:val="0EB5555F"/>
    <w:rsid w:val="0EBD45AE"/>
    <w:rsid w:val="0EEC6F5A"/>
    <w:rsid w:val="0EF5477E"/>
    <w:rsid w:val="0F632096"/>
    <w:rsid w:val="0F670FFA"/>
    <w:rsid w:val="0F8D66FC"/>
    <w:rsid w:val="0F935CB5"/>
    <w:rsid w:val="0FDC03BC"/>
    <w:rsid w:val="0FF22FD3"/>
    <w:rsid w:val="104318EF"/>
    <w:rsid w:val="10436100"/>
    <w:rsid w:val="104638CF"/>
    <w:rsid w:val="106A0DA2"/>
    <w:rsid w:val="1082463B"/>
    <w:rsid w:val="108E1194"/>
    <w:rsid w:val="10D007DA"/>
    <w:rsid w:val="10E31C15"/>
    <w:rsid w:val="112453F4"/>
    <w:rsid w:val="112F4466"/>
    <w:rsid w:val="11695A2A"/>
    <w:rsid w:val="116C266A"/>
    <w:rsid w:val="11B06C88"/>
    <w:rsid w:val="11C269BB"/>
    <w:rsid w:val="11DA3D05"/>
    <w:rsid w:val="11F476F1"/>
    <w:rsid w:val="12470B12"/>
    <w:rsid w:val="125D78A1"/>
    <w:rsid w:val="12731D1A"/>
    <w:rsid w:val="12A35EBA"/>
    <w:rsid w:val="12C71C3F"/>
    <w:rsid w:val="12D318A5"/>
    <w:rsid w:val="1339496F"/>
    <w:rsid w:val="136453A4"/>
    <w:rsid w:val="13AA0A00"/>
    <w:rsid w:val="13D80941"/>
    <w:rsid w:val="13D866FD"/>
    <w:rsid w:val="13DA6278"/>
    <w:rsid w:val="144F5B96"/>
    <w:rsid w:val="145835DB"/>
    <w:rsid w:val="14AA10BF"/>
    <w:rsid w:val="14D87854"/>
    <w:rsid w:val="151C4634"/>
    <w:rsid w:val="15232BA6"/>
    <w:rsid w:val="155C3232"/>
    <w:rsid w:val="158E44D6"/>
    <w:rsid w:val="15952170"/>
    <w:rsid w:val="15AA2ED3"/>
    <w:rsid w:val="15B95F9A"/>
    <w:rsid w:val="160154C2"/>
    <w:rsid w:val="1696110B"/>
    <w:rsid w:val="16BD30D5"/>
    <w:rsid w:val="16C27042"/>
    <w:rsid w:val="16CF7BB0"/>
    <w:rsid w:val="17497D24"/>
    <w:rsid w:val="174A081F"/>
    <w:rsid w:val="176E1D53"/>
    <w:rsid w:val="177231C6"/>
    <w:rsid w:val="179D011B"/>
    <w:rsid w:val="180B7123"/>
    <w:rsid w:val="181F6D77"/>
    <w:rsid w:val="18432DCD"/>
    <w:rsid w:val="184554CD"/>
    <w:rsid w:val="187F5606"/>
    <w:rsid w:val="18A92750"/>
    <w:rsid w:val="18BC2196"/>
    <w:rsid w:val="18D24B6B"/>
    <w:rsid w:val="18D52FB8"/>
    <w:rsid w:val="19062897"/>
    <w:rsid w:val="19442D7A"/>
    <w:rsid w:val="19571FDA"/>
    <w:rsid w:val="199F1DB0"/>
    <w:rsid w:val="19AA3EC6"/>
    <w:rsid w:val="19D86A74"/>
    <w:rsid w:val="19D960DA"/>
    <w:rsid w:val="19E916A9"/>
    <w:rsid w:val="1A1C480E"/>
    <w:rsid w:val="1A273BA6"/>
    <w:rsid w:val="1A3742B5"/>
    <w:rsid w:val="1A4278CC"/>
    <w:rsid w:val="1AD83D3A"/>
    <w:rsid w:val="1B033B4D"/>
    <w:rsid w:val="1B112F18"/>
    <w:rsid w:val="1B2E4BCD"/>
    <w:rsid w:val="1B30346E"/>
    <w:rsid w:val="1B3076B1"/>
    <w:rsid w:val="1B3D1F81"/>
    <w:rsid w:val="1B482232"/>
    <w:rsid w:val="1BBA4A83"/>
    <w:rsid w:val="1BBD3354"/>
    <w:rsid w:val="1BF40DCE"/>
    <w:rsid w:val="1BFA4D5F"/>
    <w:rsid w:val="1C114F08"/>
    <w:rsid w:val="1C547447"/>
    <w:rsid w:val="1CA62DA7"/>
    <w:rsid w:val="1CD21C19"/>
    <w:rsid w:val="1CDD2D88"/>
    <w:rsid w:val="1CE26EE8"/>
    <w:rsid w:val="1D25170E"/>
    <w:rsid w:val="1D6F445E"/>
    <w:rsid w:val="1D882428"/>
    <w:rsid w:val="1D8C247F"/>
    <w:rsid w:val="1DBF1132"/>
    <w:rsid w:val="1DC95A9B"/>
    <w:rsid w:val="1DE67EB1"/>
    <w:rsid w:val="1DFE5A04"/>
    <w:rsid w:val="1E2D0BC4"/>
    <w:rsid w:val="1E3429EF"/>
    <w:rsid w:val="1E3A0D2C"/>
    <w:rsid w:val="1F6F2B6B"/>
    <w:rsid w:val="1F7920CE"/>
    <w:rsid w:val="1FB56B18"/>
    <w:rsid w:val="1FB87FF7"/>
    <w:rsid w:val="1FF17F90"/>
    <w:rsid w:val="2017305B"/>
    <w:rsid w:val="203B6381"/>
    <w:rsid w:val="20CA1D46"/>
    <w:rsid w:val="210C5914"/>
    <w:rsid w:val="212B4071"/>
    <w:rsid w:val="21320B0D"/>
    <w:rsid w:val="21AE3702"/>
    <w:rsid w:val="2229626D"/>
    <w:rsid w:val="22385FA6"/>
    <w:rsid w:val="225C5DB8"/>
    <w:rsid w:val="229359F1"/>
    <w:rsid w:val="22995B49"/>
    <w:rsid w:val="22AF7B2A"/>
    <w:rsid w:val="22BB0FB8"/>
    <w:rsid w:val="2309389F"/>
    <w:rsid w:val="237148D7"/>
    <w:rsid w:val="23AE0600"/>
    <w:rsid w:val="23B925B3"/>
    <w:rsid w:val="24001AF7"/>
    <w:rsid w:val="241873F4"/>
    <w:rsid w:val="243D16BB"/>
    <w:rsid w:val="245B3DAC"/>
    <w:rsid w:val="24760B82"/>
    <w:rsid w:val="249425A3"/>
    <w:rsid w:val="24A1725D"/>
    <w:rsid w:val="25190225"/>
    <w:rsid w:val="25277016"/>
    <w:rsid w:val="25555792"/>
    <w:rsid w:val="25885C7E"/>
    <w:rsid w:val="259B06ED"/>
    <w:rsid w:val="25A23C11"/>
    <w:rsid w:val="25BF5B1E"/>
    <w:rsid w:val="25C72099"/>
    <w:rsid w:val="26095FC1"/>
    <w:rsid w:val="263312D8"/>
    <w:rsid w:val="265B1A62"/>
    <w:rsid w:val="26604BE2"/>
    <w:rsid w:val="266D1137"/>
    <w:rsid w:val="266D60DB"/>
    <w:rsid w:val="267C745C"/>
    <w:rsid w:val="269D1A35"/>
    <w:rsid w:val="26AC6A59"/>
    <w:rsid w:val="26D14D12"/>
    <w:rsid w:val="26FE222B"/>
    <w:rsid w:val="271876E4"/>
    <w:rsid w:val="275579F3"/>
    <w:rsid w:val="278F77BF"/>
    <w:rsid w:val="279548F5"/>
    <w:rsid w:val="279D7997"/>
    <w:rsid w:val="27ED4BCE"/>
    <w:rsid w:val="27F75107"/>
    <w:rsid w:val="280F2F3A"/>
    <w:rsid w:val="28236A2A"/>
    <w:rsid w:val="284E1C1E"/>
    <w:rsid w:val="289556DC"/>
    <w:rsid w:val="28B7796C"/>
    <w:rsid w:val="29011B9A"/>
    <w:rsid w:val="29366B49"/>
    <w:rsid w:val="294202A1"/>
    <w:rsid w:val="29487354"/>
    <w:rsid w:val="29853C9C"/>
    <w:rsid w:val="29934EE2"/>
    <w:rsid w:val="29986D48"/>
    <w:rsid w:val="29BF06C0"/>
    <w:rsid w:val="29E9169F"/>
    <w:rsid w:val="29F05D5C"/>
    <w:rsid w:val="2A4E308A"/>
    <w:rsid w:val="2A89698A"/>
    <w:rsid w:val="2B3C1135"/>
    <w:rsid w:val="2B5C73DC"/>
    <w:rsid w:val="2BA83557"/>
    <w:rsid w:val="2BF96F27"/>
    <w:rsid w:val="2C031F6F"/>
    <w:rsid w:val="2C470C5B"/>
    <w:rsid w:val="2C9C00DD"/>
    <w:rsid w:val="2D0B72DD"/>
    <w:rsid w:val="2D195114"/>
    <w:rsid w:val="2D1B0D14"/>
    <w:rsid w:val="2D234FE2"/>
    <w:rsid w:val="2D5B648F"/>
    <w:rsid w:val="2D9F4243"/>
    <w:rsid w:val="2DC5170D"/>
    <w:rsid w:val="2DD1503B"/>
    <w:rsid w:val="2E341D69"/>
    <w:rsid w:val="2E8B21B7"/>
    <w:rsid w:val="2EDD5E9C"/>
    <w:rsid w:val="2EE22533"/>
    <w:rsid w:val="2EE34001"/>
    <w:rsid w:val="2EE76A48"/>
    <w:rsid w:val="2EF05C7B"/>
    <w:rsid w:val="2F1B2E08"/>
    <w:rsid w:val="2F2148C9"/>
    <w:rsid w:val="2F2D5DE3"/>
    <w:rsid w:val="2F6D479B"/>
    <w:rsid w:val="2F815B5A"/>
    <w:rsid w:val="2FAA6F56"/>
    <w:rsid w:val="309A4069"/>
    <w:rsid w:val="31143BF8"/>
    <w:rsid w:val="31AB488F"/>
    <w:rsid w:val="31AB6DEA"/>
    <w:rsid w:val="32904D4C"/>
    <w:rsid w:val="32922C1B"/>
    <w:rsid w:val="33460DA3"/>
    <w:rsid w:val="33492687"/>
    <w:rsid w:val="33BA4A1F"/>
    <w:rsid w:val="347831DE"/>
    <w:rsid w:val="34B608C2"/>
    <w:rsid w:val="35124F22"/>
    <w:rsid w:val="353C1DF6"/>
    <w:rsid w:val="3547741F"/>
    <w:rsid w:val="354F4E06"/>
    <w:rsid w:val="35825593"/>
    <w:rsid w:val="359F63FB"/>
    <w:rsid w:val="35ED6554"/>
    <w:rsid w:val="36867A34"/>
    <w:rsid w:val="368E3391"/>
    <w:rsid w:val="36A35A42"/>
    <w:rsid w:val="36DA2B06"/>
    <w:rsid w:val="36FA1401"/>
    <w:rsid w:val="37255110"/>
    <w:rsid w:val="37360321"/>
    <w:rsid w:val="37370239"/>
    <w:rsid w:val="37650927"/>
    <w:rsid w:val="37661D55"/>
    <w:rsid w:val="377C2FC4"/>
    <w:rsid w:val="37854E68"/>
    <w:rsid w:val="3796306D"/>
    <w:rsid w:val="37A54D14"/>
    <w:rsid w:val="37DE206D"/>
    <w:rsid w:val="37FD1085"/>
    <w:rsid w:val="37FE6083"/>
    <w:rsid w:val="383521A8"/>
    <w:rsid w:val="385375CC"/>
    <w:rsid w:val="388B3B33"/>
    <w:rsid w:val="38AA3BAF"/>
    <w:rsid w:val="395A3FEA"/>
    <w:rsid w:val="395F5D4E"/>
    <w:rsid w:val="39614FB1"/>
    <w:rsid w:val="39A8430F"/>
    <w:rsid w:val="39AB43ED"/>
    <w:rsid w:val="39D0586A"/>
    <w:rsid w:val="39E32ACA"/>
    <w:rsid w:val="39F75EA6"/>
    <w:rsid w:val="3A326B41"/>
    <w:rsid w:val="3A5820E8"/>
    <w:rsid w:val="3A5F7923"/>
    <w:rsid w:val="3AEC2A6C"/>
    <w:rsid w:val="3B2333B0"/>
    <w:rsid w:val="3B397510"/>
    <w:rsid w:val="3B59426C"/>
    <w:rsid w:val="3B697297"/>
    <w:rsid w:val="3B937FBD"/>
    <w:rsid w:val="3BA20998"/>
    <w:rsid w:val="3BFD5179"/>
    <w:rsid w:val="3C2805F9"/>
    <w:rsid w:val="3C9136C2"/>
    <w:rsid w:val="3CCF2308"/>
    <w:rsid w:val="3CDB16DE"/>
    <w:rsid w:val="3CFF44CD"/>
    <w:rsid w:val="3D2A0219"/>
    <w:rsid w:val="3DA37A50"/>
    <w:rsid w:val="3DBB1B68"/>
    <w:rsid w:val="3E18158D"/>
    <w:rsid w:val="3E1A44A7"/>
    <w:rsid w:val="3E1B59D2"/>
    <w:rsid w:val="3E300711"/>
    <w:rsid w:val="3E4F086A"/>
    <w:rsid w:val="3E4F15DA"/>
    <w:rsid w:val="3E5720B6"/>
    <w:rsid w:val="3E655F58"/>
    <w:rsid w:val="3E8B0D83"/>
    <w:rsid w:val="3EA57976"/>
    <w:rsid w:val="3EF47905"/>
    <w:rsid w:val="3F0B01D9"/>
    <w:rsid w:val="3F784A60"/>
    <w:rsid w:val="3FEF1D06"/>
    <w:rsid w:val="40040381"/>
    <w:rsid w:val="40362758"/>
    <w:rsid w:val="409A3D19"/>
    <w:rsid w:val="409D07EF"/>
    <w:rsid w:val="40BB36EA"/>
    <w:rsid w:val="40CC6054"/>
    <w:rsid w:val="40CD0F25"/>
    <w:rsid w:val="40D0382F"/>
    <w:rsid w:val="411F2D64"/>
    <w:rsid w:val="415C2537"/>
    <w:rsid w:val="41A66467"/>
    <w:rsid w:val="41BF648D"/>
    <w:rsid w:val="41EC46A0"/>
    <w:rsid w:val="41F26C03"/>
    <w:rsid w:val="422143BF"/>
    <w:rsid w:val="42265B75"/>
    <w:rsid w:val="423B56B6"/>
    <w:rsid w:val="423D67A7"/>
    <w:rsid w:val="426C1675"/>
    <w:rsid w:val="42C771CD"/>
    <w:rsid w:val="42DC4604"/>
    <w:rsid w:val="43123EA6"/>
    <w:rsid w:val="431C3167"/>
    <w:rsid w:val="43600EFC"/>
    <w:rsid w:val="438F29DF"/>
    <w:rsid w:val="43B636DF"/>
    <w:rsid w:val="43F45ADB"/>
    <w:rsid w:val="440E1469"/>
    <w:rsid w:val="44295A44"/>
    <w:rsid w:val="44650F74"/>
    <w:rsid w:val="446F2A55"/>
    <w:rsid w:val="448F1973"/>
    <w:rsid w:val="44B05C5A"/>
    <w:rsid w:val="44EF2AA3"/>
    <w:rsid w:val="452A6CF2"/>
    <w:rsid w:val="45FF6D99"/>
    <w:rsid w:val="46084165"/>
    <w:rsid w:val="46247787"/>
    <w:rsid w:val="46461433"/>
    <w:rsid w:val="464E6B2F"/>
    <w:rsid w:val="466033AE"/>
    <w:rsid w:val="46A56D41"/>
    <w:rsid w:val="46E0243E"/>
    <w:rsid w:val="46EA73C5"/>
    <w:rsid w:val="46FA635A"/>
    <w:rsid w:val="471272AE"/>
    <w:rsid w:val="4783044A"/>
    <w:rsid w:val="47B25ACE"/>
    <w:rsid w:val="47C04173"/>
    <w:rsid w:val="48627DA1"/>
    <w:rsid w:val="48EC1DFF"/>
    <w:rsid w:val="490079AC"/>
    <w:rsid w:val="49561130"/>
    <w:rsid w:val="496D433A"/>
    <w:rsid w:val="49CE0865"/>
    <w:rsid w:val="49D05EB0"/>
    <w:rsid w:val="49DC7B29"/>
    <w:rsid w:val="49E92744"/>
    <w:rsid w:val="4A1A2DB0"/>
    <w:rsid w:val="4A344C99"/>
    <w:rsid w:val="4A3E763A"/>
    <w:rsid w:val="4A78588E"/>
    <w:rsid w:val="4A8619F3"/>
    <w:rsid w:val="4A8C1F04"/>
    <w:rsid w:val="4A924357"/>
    <w:rsid w:val="4A99571A"/>
    <w:rsid w:val="4ABA7A2A"/>
    <w:rsid w:val="4ABC4601"/>
    <w:rsid w:val="4ABF0B38"/>
    <w:rsid w:val="4AD82089"/>
    <w:rsid w:val="4AE36597"/>
    <w:rsid w:val="4AED48C9"/>
    <w:rsid w:val="4B981525"/>
    <w:rsid w:val="4BAA41A0"/>
    <w:rsid w:val="4BC643EF"/>
    <w:rsid w:val="4C056DA4"/>
    <w:rsid w:val="4C6162C4"/>
    <w:rsid w:val="4C6B5022"/>
    <w:rsid w:val="4C6D6E9E"/>
    <w:rsid w:val="4C840476"/>
    <w:rsid w:val="4CF009F3"/>
    <w:rsid w:val="4CF200CA"/>
    <w:rsid w:val="4D1B1A17"/>
    <w:rsid w:val="4D622867"/>
    <w:rsid w:val="4D625D17"/>
    <w:rsid w:val="4D6461AB"/>
    <w:rsid w:val="4E0C3EC9"/>
    <w:rsid w:val="4E382F3C"/>
    <w:rsid w:val="4E3D7284"/>
    <w:rsid w:val="4E5E3F3C"/>
    <w:rsid w:val="4E6B6272"/>
    <w:rsid w:val="4E751DB0"/>
    <w:rsid w:val="4EAB52BF"/>
    <w:rsid w:val="4EDB0AC4"/>
    <w:rsid w:val="4EDB68C6"/>
    <w:rsid w:val="4EF456FF"/>
    <w:rsid w:val="4EF77726"/>
    <w:rsid w:val="4F396535"/>
    <w:rsid w:val="4F690B34"/>
    <w:rsid w:val="4F883E38"/>
    <w:rsid w:val="4FAA768A"/>
    <w:rsid w:val="4FE40792"/>
    <w:rsid w:val="4FE43C52"/>
    <w:rsid w:val="4FFC7407"/>
    <w:rsid w:val="50020F0A"/>
    <w:rsid w:val="50310374"/>
    <w:rsid w:val="50461B8A"/>
    <w:rsid w:val="50BD6B78"/>
    <w:rsid w:val="50E46E28"/>
    <w:rsid w:val="50FB1D81"/>
    <w:rsid w:val="512E0828"/>
    <w:rsid w:val="513D58A2"/>
    <w:rsid w:val="514E7F15"/>
    <w:rsid w:val="51800B94"/>
    <w:rsid w:val="519E35F5"/>
    <w:rsid w:val="51A37D33"/>
    <w:rsid w:val="51F401A6"/>
    <w:rsid w:val="525C460D"/>
    <w:rsid w:val="5358215D"/>
    <w:rsid w:val="53934617"/>
    <w:rsid w:val="539B5B6D"/>
    <w:rsid w:val="53D20AE6"/>
    <w:rsid w:val="53DB5850"/>
    <w:rsid w:val="53EC74E1"/>
    <w:rsid w:val="53F95E50"/>
    <w:rsid w:val="54117D65"/>
    <w:rsid w:val="541F4FCC"/>
    <w:rsid w:val="542F1CAE"/>
    <w:rsid w:val="543C2805"/>
    <w:rsid w:val="547D1E10"/>
    <w:rsid w:val="54A11481"/>
    <w:rsid w:val="54BE3E1C"/>
    <w:rsid w:val="54F1051E"/>
    <w:rsid w:val="54F927DB"/>
    <w:rsid w:val="5553493C"/>
    <w:rsid w:val="555B0C27"/>
    <w:rsid w:val="556C0CB7"/>
    <w:rsid w:val="558A0799"/>
    <w:rsid w:val="55D314CB"/>
    <w:rsid w:val="55F84E2D"/>
    <w:rsid w:val="560552F5"/>
    <w:rsid w:val="56113C71"/>
    <w:rsid w:val="56656361"/>
    <w:rsid w:val="567600BA"/>
    <w:rsid w:val="56822E08"/>
    <w:rsid w:val="568A0FA2"/>
    <w:rsid w:val="56992AE0"/>
    <w:rsid w:val="56A76116"/>
    <w:rsid w:val="56E414B0"/>
    <w:rsid w:val="56EC02E1"/>
    <w:rsid w:val="5782529D"/>
    <w:rsid w:val="57DC7B19"/>
    <w:rsid w:val="57DF0434"/>
    <w:rsid w:val="57E1537B"/>
    <w:rsid w:val="57F0430D"/>
    <w:rsid w:val="57FB203B"/>
    <w:rsid w:val="58350CA6"/>
    <w:rsid w:val="584F58B4"/>
    <w:rsid w:val="586B6A54"/>
    <w:rsid w:val="586F6823"/>
    <w:rsid w:val="589114FE"/>
    <w:rsid w:val="592455BF"/>
    <w:rsid w:val="592515E5"/>
    <w:rsid w:val="59306098"/>
    <w:rsid w:val="596D39E5"/>
    <w:rsid w:val="5984681A"/>
    <w:rsid w:val="59A122F7"/>
    <w:rsid w:val="59A32A8F"/>
    <w:rsid w:val="59A63D46"/>
    <w:rsid w:val="59EA3045"/>
    <w:rsid w:val="5A083AD9"/>
    <w:rsid w:val="5A63750A"/>
    <w:rsid w:val="5AE75DC0"/>
    <w:rsid w:val="5AF113DC"/>
    <w:rsid w:val="5B06017B"/>
    <w:rsid w:val="5B4235EA"/>
    <w:rsid w:val="5B5B3A14"/>
    <w:rsid w:val="5B9E41D7"/>
    <w:rsid w:val="5BC77A7E"/>
    <w:rsid w:val="5BD43C39"/>
    <w:rsid w:val="5C026E25"/>
    <w:rsid w:val="5C0A0099"/>
    <w:rsid w:val="5C0A6F0C"/>
    <w:rsid w:val="5C4F627B"/>
    <w:rsid w:val="5C723A42"/>
    <w:rsid w:val="5C9B4344"/>
    <w:rsid w:val="5CB36555"/>
    <w:rsid w:val="5CC132AD"/>
    <w:rsid w:val="5D0671E8"/>
    <w:rsid w:val="5D186E5F"/>
    <w:rsid w:val="5D27141E"/>
    <w:rsid w:val="5D3D404D"/>
    <w:rsid w:val="5D5A17F5"/>
    <w:rsid w:val="5D736AC2"/>
    <w:rsid w:val="5DD00241"/>
    <w:rsid w:val="5DE7329A"/>
    <w:rsid w:val="5E7A085A"/>
    <w:rsid w:val="5E7F0EA9"/>
    <w:rsid w:val="5EB8295B"/>
    <w:rsid w:val="5EBA601D"/>
    <w:rsid w:val="5EC444CF"/>
    <w:rsid w:val="5F3F258F"/>
    <w:rsid w:val="5F594BF9"/>
    <w:rsid w:val="5F94115B"/>
    <w:rsid w:val="5F9646C9"/>
    <w:rsid w:val="5FCC0651"/>
    <w:rsid w:val="5FDF0915"/>
    <w:rsid w:val="5FF227ED"/>
    <w:rsid w:val="60D05427"/>
    <w:rsid w:val="60D10415"/>
    <w:rsid w:val="61011CBF"/>
    <w:rsid w:val="613320B7"/>
    <w:rsid w:val="6150239C"/>
    <w:rsid w:val="617D3F7F"/>
    <w:rsid w:val="620258C3"/>
    <w:rsid w:val="622839F6"/>
    <w:rsid w:val="624E09AE"/>
    <w:rsid w:val="62663A87"/>
    <w:rsid w:val="62871804"/>
    <w:rsid w:val="628C1D9E"/>
    <w:rsid w:val="629C2BC5"/>
    <w:rsid w:val="62A17477"/>
    <w:rsid w:val="62A25CD7"/>
    <w:rsid w:val="62B11DE0"/>
    <w:rsid w:val="62B41D06"/>
    <w:rsid w:val="637659BB"/>
    <w:rsid w:val="638616A4"/>
    <w:rsid w:val="63C13A1E"/>
    <w:rsid w:val="641539B4"/>
    <w:rsid w:val="642431E0"/>
    <w:rsid w:val="64332E80"/>
    <w:rsid w:val="643E2753"/>
    <w:rsid w:val="645061D9"/>
    <w:rsid w:val="6454799A"/>
    <w:rsid w:val="645A0CDF"/>
    <w:rsid w:val="64747B64"/>
    <w:rsid w:val="64A5274E"/>
    <w:rsid w:val="6508675F"/>
    <w:rsid w:val="654A7FF4"/>
    <w:rsid w:val="654D1497"/>
    <w:rsid w:val="656C10DE"/>
    <w:rsid w:val="657353D6"/>
    <w:rsid w:val="65847925"/>
    <w:rsid w:val="659E5A85"/>
    <w:rsid w:val="65A03582"/>
    <w:rsid w:val="65AA130B"/>
    <w:rsid w:val="65C94D32"/>
    <w:rsid w:val="66333DCB"/>
    <w:rsid w:val="6637499F"/>
    <w:rsid w:val="664E7F7C"/>
    <w:rsid w:val="66A06CC8"/>
    <w:rsid w:val="66A12370"/>
    <w:rsid w:val="66A95663"/>
    <w:rsid w:val="674F14BB"/>
    <w:rsid w:val="677E3FC9"/>
    <w:rsid w:val="67AE526D"/>
    <w:rsid w:val="67B43821"/>
    <w:rsid w:val="67E2086F"/>
    <w:rsid w:val="68224843"/>
    <w:rsid w:val="68461580"/>
    <w:rsid w:val="688C16BE"/>
    <w:rsid w:val="68C74EA5"/>
    <w:rsid w:val="69090FE4"/>
    <w:rsid w:val="6925784A"/>
    <w:rsid w:val="69437A83"/>
    <w:rsid w:val="695E2F13"/>
    <w:rsid w:val="697A3E7B"/>
    <w:rsid w:val="69A26664"/>
    <w:rsid w:val="69BF4656"/>
    <w:rsid w:val="6A291EB2"/>
    <w:rsid w:val="6A4B6D2D"/>
    <w:rsid w:val="6AAA6B40"/>
    <w:rsid w:val="6AC23D23"/>
    <w:rsid w:val="6AE26B18"/>
    <w:rsid w:val="6B3353CF"/>
    <w:rsid w:val="6B3B35F9"/>
    <w:rsid w:val="6B8B0246"/>
    <w:rsid w:val="6B9247BD"/>
    <w:rsid w:val="6BF10006"/>
    <w:rsid w:val="6C0407EE"/>
    <w:rsid w:val="6C335B93"/>
    <w:rsid w:val="6C473C93"/>
    <w:rsid w:val="6C52674D"/>
    <w:rsid w:val="6C530080"/>
    <w:rsid w:val="6C8102BE"/>
    <w:rsid w:val="6D537102"/>
    <w:rsid w:val="6D5F72F5"/>
    <w:rsid w:val="6D895E10"/>
    <w:rsid w:val="6D8E0959"/>
    <w:rsid w:val="6D972403"/>
    <w:rsid w:val="6D9B4011"/>
    <w:rsid w:val="6DAB36CB"/>
    <w:rsid w:val="6DAF266E"/>
    <w:rsid w:val="6DD76E22"/>
    <w:rsid w:val="6E1551E3"/>
    <w:rsid w:val="6E456FF3"/>
    <w:rsid w:val="6EA17F22"/>
    <w:rsid w:val="6EED445E"/>
    <w:rsid w:val="6F3009F3"/>
    <w:rsid w:val="6F366645"/>
    <w:rsid w:val="6F423A29"/>
    <w:rsid w:val="6F4B7D5D"/>
    <w:rsid w:val="6F732E04"/>
    <w:rsid w:val="6F8354F3"/>
    <w:rsid w:val="6F8F2BAE"/>
    <w:rsid w:val="6F9F1DA0"/>
    <w:rsid w:val="6FA4285E"/>
    <w:rsid w:val="6FBB1BF5"/>
    <w:rsid w:val="703A30F8"/>
    <w:rsid w:val="707054E2"/>
    <w:rsid w:val="7072242C"/>
    <w:rsid w:val="708F78C3"/>
    <w:rsid w:val="70A97A05"/>
    <w:rsid w:val="70C918E9"/>
    <w:rsid w:val="70CB3AEB"/>
    <w:rsid w:val="70D76D8E"/>
    <w:rsid w:val="70DD062C"/>
    <w:rsid w:val="70E868B3"/>
    <w:rsid w:val="7109371B"/>
    <w:rsid w:val="710D5881"/>
    <w:rsid w:val="713B723E"/>
    <w:rsid w:val="71493269"/>
    <w:rsid w:val="71827AC4"/>
    <w:rsid w:val="71A825EE"/>
    <w:rsid w:val="72084E81"/>
    <w:rsid w:val="72086C48"/>
    <w:rsid w:val="72132F29"/>
    <w:rsid w:val="728A6603"/>
    <w:rsid w:val="729C319D"/>
    <w:rsid w:val="73073CDE"/>
    <w:rsid w:val="73643150"/>
    <w:rsid w:val="739364F8"/>
    <w:rsid w:val="739938C5"/>
    <w:rsid w:val="73B31BC5"/>
    <w:rsid w:val="73E85D95"/>
    <w:rsid w:val="74136BEC"/>
    <w:rsid w:val="74374811"/>
    <w:rsid w:val="746374F3"/>
    <w:rsid w:val="74694214"/>
    <w:rsid w:val="74D36E88"/>
    <w:rsid w:val="751D18C9"/>
    <w:rsid w:val="752E33CD"/>
    <w:rsid w:val="75485C3B"/>
    <w:rsid w:val="75634D38"/>
    <w:rsid w:val="75694C00"/>
    <w:rsid w:val="75832D10"/>
    <w:rsid w:val="759B70FD"/>
    <w:rsid w:val="75B31FF1"/>
    <w:rsid w:val="75CC76A2"/>
    <w:rsid w:val="75E21764"/>
    <w:rsid w:val="76087497"/>
    <w:rsid w:val="76207C6E"/>
    <w:rsid w:val="76281096"/>
    <w:rsid w:val="763309F5"/>
    <w:rsid w:val="76391DF2"/>
    <w:rsid w:val="76544C9C"/>
    <w:rsid w:val="76A9187B"/>
    <w:rsid w:val="76C613E5"/>
    <w:rsid w:val="76F239B3"/>
    <w:rsid w:val="770C2AED"/>
    <w:rsid w:val="77DD24E2"/>
    <w:rsid w:val="77EB5ED6"/>
    <w:rsid w:val="78297C5B"/>
    <w:rsid w:val="783F0A43"/>
    <w:rsid w:val="78944C71"/>
    <w:rsid w:val="78A55B08"/>
    <w:rsid w:val="78F20A40"/>
    <w:rsid w:val="79065B00"/>
    <w:rsid w:val="795C7C3E"/>
    <w:rsid w:val="79724C49"/>
    <w:rsid w:val="797F1935"/>
    <w:rsid w:val="79825653"/>
    <w:rsid w:val="798562F7"/>
    <w:rsid w:val="799534B7"/>
    <w:rsid w:val="79BE4BF6"/>
    <w:rsid w:val="7AD466C4"/>
    <w:rsid w:val="7B112FE3"/>
    <w:rsid w:val="7B1A7D6B"/>
    <w:rsid w:val="7B480E8F"/>
    <w:rsid w:val="7B544621"/>
    <w:rsid w:val="7B6523D8"/>
    <w:rsid w:val="7B987401"/>
    <w:rsid w:val="7B9C081A"/>
    <w:rsid w:val="7BBA6B88"/>
    <w:rsid w:val="7BE477A1"/>
    <w:rsid w:val="7C9B3158"/>
    <w:rsid w:val="7D097A6D"/>
    <w:rsid w:val="7D6513F2"/>
    <w:rsid w:val="7D71439A"/>
    <w:rsid w:val="7DAE2A3B"/>
    <w:rsid w:val="7DD75C70"/>
    <w:rsid w:val="7DD97964"/>
    <w:rsid w:val="7DF93FFF"/>
    <w:rsid w:val="7E42364F"/>
    <w:rsid w:val="7E4507EE"/>
    <w:rsid w:val="7E7B5E02"/>
    <w:rsid w:val="7E894EAE"/>
    <w:rsid w:val="7E9A7E6E"/>
    <w:rsid w:val="7F1721E9"/>
    <w:rsid w:val="7F2A2485"/>
    <w:rsid w:val="7F9A396B"/>
    <w:rsid w:val="7FFD3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50" w:line="360" w:lineRule="auto"/>
    </w:pPr>
    <w:rPr>
      <w:sz w:val="28"/>
    </w:rPr>
  </w:style>
  <w:style w:type="paragraph" w:customStyle="1" w:styleId="4">
    <w:name w:val="正文文本 21"/>
    <w:basedOn w:val="1"/>
    <w:qFormat/>
    <w:uiPriority w:val="0"/>
    <w:pPr>
      <w:widowControl/>
      <w:numPr>
        <w:ilvl w:val="0"/>
        <w:numId w:val="1"/>
      </w:numPr>
      <w:spacing w:beforeLines="50" w:line="336" w:lineRule="auto"/>
      <w:ind w:left="0" w:firstLine="0"/>
    </w:p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next w:val="9"/>
    <w:qFormat/>
    <w:uiPriority w:val="99"/>
    <w:pPr>
      <w:ind w:firstLine="420" w:firstLineChars="100"/>
    </w:pPr>
  </w:style>
  <w:style w:type="paragraph" w:styleId="9">
    <w:name w:val="Body Text First Indent 2"/>
    <w:basedOn w:val="5"/>
    <w:qFormat/>
    <w:uiPriority w:val="0"/>
    <w:pPr>
      <w:widowControl/>
      <w:spacing w:line="276" w:lineRule="auto"/>
      <w:ind w:firstLine="420" w:firstLineChars="200"/>
      <w:jc w:val="left"/>
    </w:pPr>
    <w:rPr>
      <w:rFonts w:eastAsia="仿宋_GB2312"/>
      <w:sz w:val="28"/>
      <w:szCs w:val="24"/>
    </w:rPr>
  </w:style>
  <w:style w:type="paragraph" w:customStyle="1" w:styleId="12">
    <w:name w:val="BodyText"/>
    <w:basedOn w:val="1"/>
    <w:qFormat/>
    <w:uiPriority w:val="99"/>
    <w:rPr>
      <w:rFonts w:ascii="Times New Roman" w:hAnsi="Times New Roman"/>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1149</Words>
  <Characters>1211</Characters>
  <Lines>0</Lines>
  <Paragraphs>0</Paragraphs>
  <TotalTime>0</TotalTime>
  <ScaleCrop>false</ScaleCrop>
  <LinksUpToDate>false</LinksUpToDate>
  <CharactersWithSpaces>1267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2020-08-28T00:31:00Z</dcterms:created>
  <dc:creator>下一秒</dc:creator>
  <cp:lastModifiedBy>陈静</cp:lastModifiedBy>
  <cp:lastPrinted>2024-09-06T09:08:00Z</cp:lastPrinted>
  <dcterms:modified xsi:type="dcterms:W3CDTF">2025-07-31T09:10:13Z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FC5218E1196F47D685E1F309DB57D4D2_13</vt:lpwstr>
  </property>
  <property fmtid="{D5CDD505-2E9C-101B-9397-08002B2CF9AE}" pid="4" name="KSOTemplateDocerSaveRecord">
    <vt:lpwstr>eyJoZGlkIjoiNTFmZWZiYTk5ZDI0MmFiNjg0ZGIxZDk2MGQ4Yjg4MmUiLCJ1c2VySWQiOiIxMDI3OTM0NjYwIn0=</vt:lpwstr>
  </property>
</Properties>
</file>