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8BA95">
      <w:pPr>
        <w:jc w:val="center"/>
        <w:rPr>
          <w:rFonts w:ascii="宋体" w:hAnsi="宋体" w:eastAsia="宋体" w:cs="宋体"/>
          <w:sz w:val="30"/>
          <w:szCs w:val="30"/>
        </w:rPr>
      </w:pPr>
      <w:r>
        <w:rPr>
          <w:rFonts w:ascii="宋体" w:hAnsi="宋体" w:eastAsia="宋体" w:cs="宋体"/>
          <w:sz w:val="30"/>
          <w:szCs w:val="30"/>
        </w:rPr>
        <w:t>责令改正违法行为决定书</w:t>
      </w:r>
    </w:p>
    <w:p w14:paraId="7FCD8E68">
      <w:pPr>
        <w:jc w:val="center"/>
        <w:rPr>
          <w:rFonts w:ascii="宋体" w:hAnsi="宋体" w:eastAsia="宋体" w:cs="宋体"/>
          <w:sz w:val="30"/>
          <w:szCs w:val="30"/>
        </w:rPr>
      </w:pPr>
      <w:r>
        <w:rPr>
          <w:rFonts w:ascii="宋体" w:hAnsi="宋体" w:eastAsia="宋体" w:cs="宋体"/>
          <w:sz w:val="30"/>
          <w:szCs w:val="30"/>
        </w:rPr>
        <w:t>豫 0526 环责改字〔2025〕105 号</w:t>
      </w:r>
    </w:p>
    <w:p w14:paraId="67C2DFD7">
      <w:pPr>
        <w:rPr>
          <w:rFonts w:ascii="宋体" w:hAnsi="宋体" w:eastAsia="宋体" w:cs="宋体"/>
          <w:sz w:val="30"/>
          <w:szCs w:val="30"/>
        </w:rPr>
      </w:pPr>
    </w:p>
    <w:p w14:paraId="07509F9F">
      <w:pPr>
        <w:rPr>
          <w:rFonts w:ascii="宋体" w:hAnsi="宋体" w:eastAsia="宋体" w:cs="宋体"/>
          <w:sz w:val="30"/>
          <w:szCs w:val="30"/>
        </w:rPr>
      </w:pPr>
      <w:r>
        <w:rPr>
          <w:rFonts w:ascii="宋体" w:hAnsi="宋体" w:eastAsia="宋体" w:cs="宋体"/>
          <w:sz w:val="30"/>
          <w:szCs w:val="30"/>
        </w:rPr>
        <w:t xml:space="preserve">滑县天合路桥建材有限公司 </w:t>
      </w:r>
    </w:p>
    <w:p w14:paraId="72D7EA8A">
      <w:pPr>
        <w:rPr>
          <w:rFonts w:ascii="宋体" w:hAnsi="宋体" w:eastAsia="宋体" w:cs="宋体"/>
          <w:sz w:val="30"/>
          <w:szCs w:val="30"/>
        </w:rPr>
      </w:pPr>
      <w:r>
        <w:rPr>
          <w:rFonts w:ascii="宋体" w:hAnsi="宋体" w:eastAsia="宋体" w:cs="宋体"/>
          <w:sz w:val="30"/>
          <w:szCs w:val="30"/>
        </w:rPr>
        <w:t xml:space="preserve">统一社会信用代码：91410526MA3XE3XM7L </w:t>
      </w:r>
    </w:p>
    <w:p w14:paraId="25180121">
      <w:pPr>
        <w:rPr>
          <w:rFonts w:ascii="宋体" w:hAnsi="宋体" w:eastAsia="宋体" w:cs="宋体"/>
          <w:sz w:val="30"/>
          <w:szCs w:val="30"/>
        </w:rPr>
      </w:pPr>
      <w:r>
        <w:rPr>
          <w:rFonts w:ascii="宋体" w:hAnsi="宋体" w:eastAsia="宋体" w:cs="宋体"/>
          <w:sz w:val="30"/>
          <w:szCs w:val="30"/>
        </w:rPr>
        <w:t xml:space="preserve">地址：滑县小铺乡大武庄 </w:t>
      </w:r>
    </w:p>
    <w:p w14:paraId="7B21A12E">
      <w:pPr>
        <w:rPr>
          <w:rFonts w:ascii="宋体" w:hAnsi="宋体" w:eastAsia="宋体" w:cs="宋体"/>
          <w:sz w:val="30"/>
          <w:szCs w:val="30"/>
        </w:rPr>
      </w:pPr>
      <w:r>
        <w:rPr>
          <w:rFonts w:ascii="宋体" w:hAnsi="宋体" w:eastAsia="宋体" w:cs="宋体"/>
          <w:sz w:val="30"/>
          <w:szCs w:val="30"/>
        </w:rPr>
        <w:t xml:space="preserve">法定代表人：李广喜 </w:t>
      </w:r>
    </w:p>
    <w:p w14:paraId="7237C54B">
      <w:pPr>
        <w:ind w:firstLine="600" w:firstLineChars="200"/>
        <w:rPr>
          <w:rFonts w:ascii="宋体" w:hAnsi="宋体" w:eastAsia="宋体" w:cs="宋体"/>
          <w:sz w:val="30"/>
          <w:szCs w:val="30"/>
        </w:rPr>
      </w:pPr>
      <w:r>
        <w:rPr>
          <w:rFonts w:ascii="宋体" w:hAnsi="宋体" w:eastAsia="宋体" w:cs="宋体"/>
          <w:sz w:val="30"/>
          <w:szCs w:val="30"/>
        </w:rPr>
        <w:t xml:space="preserve">我局于 2025 年 11 月 10 日对你单位进行了调查，发现你单位实施了以下环境违法行为： </w:t>
      </w:r>
    </w:p>
    <w:p w14:paraId="035434A4">
      <w:pPr>
        <w:ind w:firstLine="600" w:firstLineChars="200"/>
        <w:rPr>
          <w:rFonts w:ascii="宋体" w:hAnsi="宋体" w:eastAsia="宋体" w:cs="宋体"/>
          <w:sz w:val="30"/>
          <w:szCs w:val="30"/>
        </w:rPr>
      </w:pPr>
      <w:r>
        <w:rPr>
          <w:rFonts w:ascii="宋体" w:hAnsi="宋体" w:eastAsia="宋体" w:cs="宋体"/>
          <w:sz w:val="30"/>
          <w:szCs w:val="30"/>
        </w:rPr>
        <w:t xml:space="preserve">2025年11月3日安阳市生态环境保护委员会办公室发布了关于实施重污染天气橙色预警(II 级响应)特别管控的通知，从11月3日12时起全市启动重污染天气橙色预警，实施特别管控。 2025年11月10日，安阳市生态环境局执法人员现场检查你单位时，发现你单位水稳生产线搅拌工序正在生产；经查阅你单位2025年-2026年重污染天气应急减排“一厂一策”实施方案 规定橙色预警管控要求是“搅拌、沥青加热等涉气工序停产； 停止使用国五及以下重型载货车辆（含燃气）进行运输，停止 使用国三及以下非道路移动机械作业”；你单位排污许可证管 理类别是简化管理特殊时段实施了未按照排污许可证规定停止 排放污染物的违法行为。 </w:t>
      </w:r>
    </w:p>
    <w:p w14:paraId="73F19B72">
      <w:pPr>
        <w:ind w:firstLine="600" w:firstLineChars="200"/>
        <w:rPr>
          <w:rFonts w:ascii="宋体" w:hAnsi="宋体" w:eastAsia="宋体" w:cs="宋体"/>
          <w:sz w:val="30"/>
          <w:szCs w:val="30"/>
        </w:rPr>
      </w:pPr>
      <w:r>
        <w:rPr>
          <w:rFonts w:ascii="宋体" w:hAnsi="宋体" w:eastAsia="宋体" w:cs="宋体"/>
          <w:sz w:val="30"/>
          <w:szCs w:val="30"/>
        </w:rPr>
        <w:t xml:space="preserve">以上事实，主要有以下证据证明： </w:t>
      </w:r>
    </w:p>
    <w:p w14:paraId="3D97F317">
      <w:pPr>
        <w:numPr>
          <w:ilvl w:val="0"/>
          <w:numId w:val="1"/>
        </w:numPr>
        <w:ind w:firstLine="600" w:firstLineChars="200"/>
        <w:rPr>
          <w:rFonts w:ascii="宋体" w:hAnsi="宋体" w:eastAsia="宋体" w:cs="宋体"/>
          <w:sz w:val="30"/>
          <w:szCs w:val="30"/>
        </w:rPr>
      </w:pPr>
      <w:r>
        <w:rPr>
          <w:rFonts w:ascii="宋体" w:hAnsi="宋体" w:eastAsia="宋体" w:cs="宋体"/>
          <w:sz w:val="30"/>
          <w:szCs w:val="30"/>
        </w:rPr>
        <w:t xml:space="preserve">现场勘查笔录、现场勘查示意图、现场照片证据、调查 询问笔录，《安阳市生态环境保护委员会办公室关于实施重污染天气橙色预警（II 级响应）特别管控的通知》复印件；2025年11 月10日—11月22日由安阳市生态环境局滑县综合行政执 法大队提供，证明相对人违法事实； </w:t>
      </w:r>
    </w:p>
    <w:p w14:paraId="00D2D6CF">
      <w:pPr>
        <w:numPr>
          <w:numId w:val="0"/>
        </w:numPr>
        <w:ind w:firstLine="600" w:firstLineChars="200"/>
        <w:rPr>
          <w:sz w:val="30"/>
          <w:szCs w:val="30"/>
        </w:rPr>
      </w:pPr>
      <w:r>
        <w:rPr>
          <w:rFonts w:ascii="宋体" w:hAnsi="宋体" w:eastAsia="宋体" w:cs="宋体"/>
          <w:sz w:val="30"/>
          <w:szCs w:val="30"/>
        </w:rPr>
        <w:t xml:space="preserve">2、营业执照复印件、法定代表人身份证复印件，《2025-2026 年重污染天气应急减排“一厂一策”实施方案》复印件；2025年11月10日—11月22日由滑县天合路桥有限公司提供，证明 相对人身份； </w:t>
      </w:r>
    </w:p>
    <w:p w14:paraId="657F977E">
      <w:pPr>
        <w:numPr>
          <w:numId w:val="0"/>
        </w:numPr>
        <w:ind w:firstLine="600" w:firstLineChars="200"/>
        <w:rPr>
          <w:rFonts w:ascii="宋体" w:hAnsi="宋体" w:eastAsia="宋体" w:cs="宋体"/>
          <w:sz w:val="30"/>
          <w:szCs w:val="30"/>
        </w:rPr>
      </w:pPr>
      <w:r>
        <w:rPr>
          <w:rFonts w:ascii="宋体" w:hAnsi="宋体" w:eastAsia="宋体" w:cs="宋体"/>
          <w:sz w:val="30"/>
          <w:szCs w:val="30"/>
        </w:rPr>
        <w:t xml:space="preserve">3、执法证扫描件，2025年11月10日由安阳市生态环境局 滑县综合执法大队提供，证明执法人员身份。 </w:t>
      </w:r>
    </w:p>
    <w:p w14:paraId="238BD619">
      <w:pPr>
        <w:numPr>
          <w:numId w:val="0"/>
        </w:numPr>
        <w:ind w:firstLine="600" w:firstLineChars="200"/>
        <w:rPr>
          <w:rFonts w:ascii="宋体" w:hAnsi="宋体" w:eastAsia="宋体" w:cs="宋体"/>
          <w:sz w:val="30"/>
          <w:szCs w:val="30"/>
        </w:rPr>
      </w:pPr>
      <w:r>
        <w:rPr>
          <w:rFonts w:ascii="宋体" w:hAnsi="宋体" w:eastAsia="宋体" w:cs="宋体"/>
          <w:sz w:val="30"/>
          <w:szCs w:val="30"/>
        </w:rPr>
        <w:t xml:space="preserve">上述行为违反了《排污许可管理条例》第十七条第二款“排 污单位应当遵守排污许可证规定，按照生态环境管理要求运行 和维护污染防治设施，建立环境管理制度，严格控制污染物排 放。”的规定。 </w:t>
      </w:r>
    </w:p>
    <w:p w14:paraId="19E1A864">
      <w:pPr>
        <w:numPr>
          <w:numId w:val="0"/>
        </w:numPr>
        <w:ind w:firstLine="600" w:firstLineChars="200"/>
        <w:rPr>
          <w:rFonts w:ascii="宋体" w:hAnsi="宋体" w:eastAsia="宋体" w:cs="宋体"/>
          <w:sz w:val="30"/>
          <w:szCs w:val="30"/>
        </w:rPr>
      </w:pPr>
      <w:r>
        <w:rPr>
          <w:rFonts w:ascii="宋体" w:hAnsi="宋体" w:eastAsia="宋体" w:cs="宋体"/>
          <w:sz w:val="30"/>
          <w:szCs w:val="30"/>
        </w:rPr>
        <w:t>依据《中华人民共和国行政处罚法》第二十八条第一款： “行政机关实施行政处罚时，应当责令当事人改正或者限期改 正违法行为”和《排污许可管理条例》第三十五条第二项“违 反本条例规定，排污单位有下列行为之一的，由生态环境主管 部门责令改正，处5万元以上20万元以下的罚款；情节严重的， 处 20</w:t>
      </w:r>
      <w:bookmarkStart w:id="0" w:name="_GoBack"/>
      <w:bookmarkEnd w:id="0"/>
      <w:r>
        <w:rPr>
          <w:rFonts w:ascii="宋体" w:hAnsi="宋体" w:eastAsia="宋体" w:cs="宋体"/>
          <w:sz w:val="30"/>
          <w:szCs w:val="30"/>
        </w:rPr>
        <w:t>万元以上100万元以下的罚款，责令限制生产、停产整治： （二）特殊时段未按照排污许可证规定停止或者限制排放污染 物。”的规定，现责令你单位: 立即改正违法行为。</w:t>
      </w:r>
    </w:p>
    <w:p w14:paraId="3F11BE01">
      <w:pPr>
        <w:numPr>
          <w:numId w:val="0"/>
        </w:numPr>
        <w:ind w:firstLine="600" w:firstLineChars="200"/>
        <w:rPr>
          <w:rFonts w:ascii="宋体" w:hAnsi="宋体" w:eastAsia="宋体" w:cs="宋体"/>
          <w:sz w:val="30"/>
          <w:szCs w:val="30"/>
        </w:rPr>
      </w:pPr>
      <w:r>
        <w:rPr>
          <w:rFonts w:ascii="宋体" w:hAnsi="宋体" w:eastAsia="宋体" w:cs="宋体"/>
          <w:sz w:val="30"/>
          <w:szCs w:val="30"/>
        </w:rPr>
        <w:t xml:space="preserve"> 改正内容和要求如下： </w:t>
      </w:r>
    </w:p>
    <w:p w14:paraId="5BEC09A3">
      <w:pPr>
        <w:numPr>
          <w:numId w:val="0"/>
        </w:numPr>
        <w:ind w:firstLine="600" w:firstLineChars="200"/>
        <w:rPr>
          <w:rFonts w:ascii="宋体" w:hAnsi="宋体" w:eastAsia="宋体" w:cs="宋体"/>
          <w:sz w:val="30"/>
          <w:szCs w:val="30"/>
        </w:rPr>
      </w:pPr>
      <w:r>
        <w:rPr>
          <w:rFonts w:ascii="宋体" w:hAnsi="宋体" w:eastAsia="宋体" w:cs="宋体"/>
          <w:sz w:val="30"/>
          <w:szCs w:val="30"/>
          <w:u w:val="single"/>
        </w:rPr>
        <w:t>立即执行停止排放污染物措施。</w:t>
      </w:r>
      <w:r>
        <w:rPr>
          <w:rFonts w:ascii="宋体" w:hAnsi="宋体" w:eastAsia="宋体" w:cs="宋体"/>
          <w:sz w:val="30"/>
          <w:szCs w:val="30"/>
        </w:rPr>
        <w:t xml:space="preserve"> </w:t>
      </w:r>
    </w:p>
    <w:p w14:paraId="25C25C04">
      <w:pPr>
        <w:numPr>
          <w:numId w:val="0"/>
        </w:numPr>
        <w:ind w:firstLine="600" w:firstLineChars="200"/>
        <w:rPr>
          <w:rFonts w:ascii="宋体" w:hAnsi="宋体" w:eastAsia="宋体" w:cs="宋体"/>
          <w:sz w:val="30"/>
          <w:szCs w:val="30"/>
        </w:rPr>
      </w:pPr>
      <w:r>
        <w:rPr>
          <w:rFonts w:ascii="宋体" w:hAnsi="宋体" w:eastAsia="宋体" w:cs="宋体"/>
          <w:sz w:val="30"/>
          <w:szCs w:val="30"/>
        </w:rPr>
        <w:t>我局将对你单位改正违法行为的情况进行监督，如你单位 拒不改正上述生态环境违法行为，我局将依法处理。</w:t>
      </w:r>
    </w:p>
    <w:p w14:paraId="39572266">
      <w:pPr>
        <w:numPr>
          <w:numId w:val="0"/>
        </w:numPr>
        <w:ind w:firstLine="600" w:firstLineChars="200"/>
        <w:rPr>
          <w:rFonts w:ascii="宋体" w:hAnsi="宋体" w:eastAsia="宋体" w:cs="宋体"/>
          <w:sz w:val="30"/>
          <w:szCs w:val="30"/>
        </w:rPr>
      </w:pPr>
      <w:r>
        <w:rPr>
          <w:rFonts w:ascii="宋体" w:hAnsi="宋体" w:eastAsia="宋体" w:cs="宋体"/>
          <w:sz w:val="30"/>
          <w:szCs w:val="30"/>
        </w:rPr>
        <w:t xml:space="preserve">你单位如对本决定不服，可在收到本决定书之日起六十日 内向安阳市人民政府申请行政复议，也可在收到本决定书之日 起六个月内向焦作市解放区人民法院提起行政诉讼。如你单位 拒不改正上述违法行为，我局将申请滑县人民法院强制执行。 </w:t>
      </w:r>
    </w:p>
    <w:p w14:paraId="6D031540">
      <w:pPr>
        <w:numPr>
          <w:numId w:val="0"/>
        </w:numPr>
        <w:ind w:firstLine="600" w:firstLineChars="200"/>
        <w:jc w:val="right"/>
        <w:rPr>
          <w:rFonts w:ascii="宋体" w:hAnsi="宋体" w:eastAsia="宋体" w:cs="宋体"/>
          <w:sz w:val="30"/>
          <w:szCs w:val="30"/>
        </w:rPr>
      </w:pPr>
    </w:p>
    <w:p w14:paraId="5A893BF3">
      <w:pPr>
        <w:numPr>
          <w:numId w:val="0"/>
        </w:numPr>
        <w:ind w:firstLine="600" w:firstLineChars="200"/>
        <w:jc w:val="right"/>
        <w:rPr>
          <w:rFonts w:ascii="宋体" w:hAnsi="宋体" w:eastAsia="宋体" w:cs="宋体"/>
          <w:sz w:val="30"/>
          <w:szCs w:val="30"/>
        </w:rPr>
      </w:pPr>
      <w:r>
        <w:rPr>
          <w:rFonts w:ascii="宋体" w:hAnsi="宋体" w:eastAsia="宋体" w:cs="宋体"/>
          <w:sz w:val="30"/>
          <w:szCs w:val="30"/>
        </w:rPr>
        <w:t>安阳市生态环境局</w:t>
      </w:r>
    </w:p>
    <w:p w14:paraId="300FD10F">
      <w:pPr>
        <w:numPr>
          <w:numId w:val="0"/>
        </w:numPr>
        <w:ind w:firstLine="600" w:firstLineChars="200"/>
        <w:jc w:val="right"/>
        <w:rPr>
          <w:sz w:val="30"/>
          <w:szCs w:val="30"/>
        </w:rPr>
      </w:pPr>
      <w:r>
        <w:rPr>
          <w:rFonts w:ascii="宋体" w:hAnsi="宋体" w:eastAsia="宋体" w:cs="宋体"/>
          <w:sz w:val="30"/>
          <w:szCs w:val="30"/>
        </w:rPr>
        <w:t>2025 年 12 月 9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F9FEC"/>
    <w:multiLevelType w:val="singleLevel"/>
    <w:tmpl w:val="529F9F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7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2025-12-11T07:14:57Z</dcterms:created>
  <dc:creator>Administrator</dc:creator>
  <cp:lastModifiedBy>A8雷彪（汽车保险15938732617）</cp:lastModifiedBy>
  <dcterms:modified xsi:type="dcterms:W3CDTF">2025-12-11T07:19:25Z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A4E8A3B64DCE4707A1612B38B38D43E6_12</vt:lpwstr>
  </property>
</Properties>
</file>