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EB" w:rsidRDefault="00C26EEB">
      <w:pPr>
        <w:tabs>
          <w:tab w:val="left" w:pos="5760"/>
        </w:tabs>
        <w:spacing w:line="600" w:lineRule="exact"/>
        <w:rPr>
          <w:b/>
          <w:color w:val="000000"/>
          <w:sz w:val="32"/>
          <w:szCs w:val="32"/>
        </w:rPr>
      </w:pPr>
    </w:p>
    <w:p w:rsidR="00C26EEB" w:rsidRDefault="00C26EEB">
      <w:pPr>
        <w:spacing w:line="600" w:lineRule="exact"/>
        <w:jc w:val="center"/>
        <w:rPr>
          <w:b/>
          <w:color w:val="000000"/>
          <w:sz w:val="32"/>
          <w:szCs w:val="32"/>
        </w:rPr>
      </w:pPr>
    </w:p>
    <w:p w:rsidR="00C26EEB" w:rsidRDefault="00C26EEB">
      <w:pPr>
        <w:spacing w:line="600" w:lineRule="exact"/>
        <w:rPr>
          <w:b/>
          <w:color w:val="000000"/>
          <w:sz w:val="32"/>
          <w:szCs w:val="32"/>
        </w:rPr>
      </w:pPr>
    </w:p>
    <w:p w:rsidR="00C26EEB" w:rsidRDefault="00C26EEB">
      <w:pPr>
        <w:spacing w:line="600" w:lineRule="exact"/>
        <w:rPr>
          <w:b/>
          <w:color w:val="000000"/>
          <w:sz w:val="32"/>
          <w:szCs w:val="32"/>
        </w:rPr>
      </w:pPr>
    </w:p>
    <w:p w:rsidR="00C26EEB" w:rsidRDefault="00C26EEB">
      <w:pPr>
        <w:spacing w:line="600" w:lineRule="exact"/>
        <w:jc w:val="center"/>
        <w:rPr>
          <w:rFonts w:eastAsia="仿宋_GB2312"/>
          <w:b/>
          <w:color w:val="000000"/>
          <w:sz w:val="32"/>
          <w:szCs w:val="32"/>
        </w:rPr>
      </w:pPr>
    </w:p>
    <w:p w:rsidR="00C26EEB" w:rsidRDefault="00C26EEB">
      <w:pPr>
        <w:pStyle w:val="Default"/>
        <w:rPr>
          <w:rFonts w:ascii="Times New Roman" w:hAnsi="Times New Roman" w:hint="default"/>
        </w:rPr>
      </w:pPr>
    </w:p>
    <w:p w:rsidR="00C26EEB" w:rsidRDefault="00C26EEB">
      <w:pPr>
        <w:pStyle w:val="5"/>
        <w:ind w:left="0"/>
        <w:rPr>
          <w:color w:val="000000"/>
          <w:szCs w:val="32"/>
        </w:rPr>
      </w:pPr>
    </w:p>
    <w:p w:rsidR="00C26EEB" w:rsidRPr="007D3753" w:rsidRDefault="00C26EEB">
      <w:pPr>
        <w:rPr>
          <w:sz w:val="32"/>
          <w:szCs w:val="32"/>
        </w:rPr>
      </w:pPr>
    </w:p>
    <w:p w:rsidR="00C26EEB" w:rsidRPr="007D3753" w:rsidRDefault="00BB0367">
      <w:pPr>
        <w:jc w:val="center"/>
        <w:rPr>
          <w:rFonts w:eastAsia="仿宋_GB2312"/>
          <w:b/>
          <w:sz w:val="32"/>
          <w:szCs w:val="32"/>
        </w:rPr>
      </w:pPr>
      <w:r w:rsidRPr="007D3753">
        <w:rPr>
          <w:rFonts w:eastAsia="仿宋_GB2312"/>
          <w:sz w:val="32"/>
          <w:szCs w:val="32"/>
        </w:rPr>
        <w:t>滑环审〔</w:t>
      </w:r>
      <w:r w:rsidRPr="007D3753">
        <w:rPr>
          <w:rFonts w:eastAsia="仿宋_GB2312"/>
          <w:sz w:val="32"/>
          <w:szCs w:val="32"/>
        </w:rPr>
        <w:t>202</w:t>
      </w:r>
      <w:r w:rsidRPr="007D3753">
        <w:rPr>
          <w:rFonts w:eastAsia="仿宋_GB2312" w:hint="eastAsia"/>
          <w:sz w:val="32"/>
          <w:szCs w:val="32"/>
        </w:rPr>
        <w:t>5</w:t>
      </w:r>
      <w:r w:rsidRPr="007D3753">
        <w:rPr>
          <w:rFonts w:eastAsia="仿宋_GB2312"/>
          <w:sz w:val="32"/>
          <w:szCs w:val="32"/>
        </w:rPr>
        <w:t>〕</w:t>
      </w:r>
      <w:r w:rsidRPr="007D3753">
        <w:rPr>
          <w:rFonts w:eastAsia="仿宋_GB2312" w:hint="eastAsia"/>
          <w:sz w:val="32"/>
          <w:szCs w:val="32"/>
        </w:rPr>
        <w:t>2</w:t>
      </w:r>
      <w:r w:rsidR="007D3753" w:rsidRPr="007D3753">
        <w:rPr>
          <w:rFonts w:eastAsia="仿宋_GB2312" w:hint="eastAsia"/>
          <w:sz w:val="32"/>
          <w:szCs w:val="32"/>
        </w:rPr>
        <w:t>6</w:t>
      </w:r>
      <w:r w:rsidRPr="007D3753">
        <w:rPr>
          <w:rFonts w:eastAsia="仿宋_GB2312"/>
          <w:sz w:val="32"/>
          <w:szCs w:val="32"/>
        </w:rPr>
        <w:t>号</w:t>
      </w:r>
    </w:p>
    <w:p w:rsidR="00C26EEB" w:rsidRDefault="00C26EEB">
      <w:pPr>
        <w:spacing w:line="360" w:lineRule="exact"/>
        <w:rPr>
          <w:rFonts w:eastAsia="方正小标宋简体"/>
          <w:color w:val="000000"/>
          <w:sz w:val="32"/>
          <w:szCs w:val="32"/>
        </w:rPr>
      </w:pPr>
    </w:p>
    <w:p w:rsidR="00C26EEB" w:rsidRDefault="00C26EEB">
      <w:pPr>
        <w:spacing w:line="360" w:lineRule="exact"/>
        <w:jc w:val="center"/>
        <w:rPr>
          <w:rFonts w:eastAsia="方正小标宋简体"/>
          <w:color w:val="000000"/>
          <w:sz w:val="32"/>
          <w:szCs w:val="32"/>
        </w:rPr>
      </w:pPr>
    </w:p>
    <w:p w:rsidR="00C26EEB" w:rsidRDefault="00BB0367">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7D3753" w:rsidRDefault="00BB0367">
      <w:pPr>
        <w:spacing w:line="700" w:lineRule="exact"/>
        <w:jc w:val="center"/>
        <w:rPr>
          <w:rFonts w:eastAsia="方正小标宋简体"/>
          <w:color w:val="000000"/>
          <w:sz w:val="44"/>
          <w:szCs w:val="44"/>
        </w:rPr>
      </w:pPr>
      <w:r>
        <w:rPr>
          <w:rFonts w:eastAsia="方正小标宋简体"/>
          <w:color w:val="000000"/>
          <w:sz w:val="44"/>
          <w:szCs w:val="44"/>
        </w:rPr>
        <w:t>关于滑县众达纺织服饰有限公司</w:t>
      </w:r>
    </w:p>
    <w:p w:rsidR="007D3753" w:rsidRDefault="00BB0367">
      <w:pPr>
        <w:spacing w:line="700" w:lineRule="exact"/>
        <w:jc w:val="center"/>
        <w:rPr>
          <w:rFonts w:eastAsia="方正小标宋简体"/>
          <w:color w:val="000000"/>
          <w:sz w:val="44"/>
          <w:szCs w:val="44"/>
        </w:rPr>
      </w:pPr>
      <w:r>
        <w:rPr>
          <w:rFonts w:eastAsia="方正小标宋简体"/>
          <w:color w:val="000000"/>
          <w:sz w:val="44"/>
          <w:szCs w:val="44"/>
        </w:rPr>
        <w:t>年产</w:t>
      </w:r>
      <w:r>
        <w:rPr>
          <w:rFonts w:eastAsia="方正小标宋简体"/>
          <w:color w:val="000000"/>
          <w:sz w:val="44"/>
          <w:szCs w:val="44"/>
        </w:rPr>
        <w:t>300</w:t>
      </w:r>
      <w:r>
        <w:rPr>
          <w:rFonts w:eastAsia="方正小标宋简体"/>
          <w:color w:val="000000"/>
          <w:sz w:val="44"/>
          <w:szCs w:val="44"/>
        </w:rPr>
        <w:t>万个塑料衣架建设项目</w:t>
      </w:r>
    </w:p>
    <w:p w:rsidR="00C26EEB" w:rsidRDefault="00BB0367" w:rsidP="007D3753">
      <w:pPr>
        <w:spacing w:line="700" w:lineRule="exact"/>
        <w:jc w:val="center"/>
        <w:rPr>
          <w:rFonts w:eastAsia="方正小标宋简体"/>
          <w:color w:val="000000"/>
          <w:sz w:val="44"/>
          <w:szCs w:val="44"/>
        </w:rPr>
      </w:pPr>
      <w:r>
        <w:rPr>
          <w:rFonts w:eastAsia="方正小标宋简体"/>
          <w:color w:val="000000"/>
          <w:sz w:val="44"/>
          <w:szCs w:val="44"/>
        </w:rPr>
        <w:t>环境影响报告表的批复</w:t>
      </w:r>
    </w:p>
    <w:p w:rsidR="00C26EEB" w:rsidRDefault="00C26EEB">
      <w:pPr>
        <w:pStyle w:val="Default"/>
        <w:rPr>
          <w:rFonts w:ascii="Times New Roman" w:hAnsi="Times New Roman" w:hint="default"/>
          <w:sz w:val="44"/>
          <w:szCs w:val="44"/>
        </w:rPr>
      </w:pPr>
    </w:p>
    <w:p w:rsidR="00C26EEB" w:rsidRDefault="00C26EEB">
      <w:pPr>
        <w:pStyle w:val="Default"/>
        <w:rPr>
          <w:rFonts w:ascii="Times New Roman" w:hAnsi="Times New Roman" w:hint="default"/>
          <w:sz w:val="32"/>
          <w:szCs w:val="32"/>
        </w:rPr>
      </w:pPr>
    </w:p>
    <w:p w:rsidR="00C26EEB" w:rsidRDefault="00BB0367" w:rsidP="001B6F0A">
      <w:pPr>
        <w:spacing w:line="600" w:lineRule="exact"/>
        <w:rPr>
          <w:rFonts w:eastAsia="仿宋_GB2312"/>
          <w:color w:val="000000"/>
          <w:sz w:val="32"/>
          <w:szCs w:val="32"/>
        </w:rPr>
      </w:pPr>
      <w:r>
        <w:rPr>
          <w:rFonts w:eastAsia="仿宋_GB2312"/>
          <w:color w:val="000000"/>
          <w:sz w:val="32"/>
          <w:szCs w:val="32"/>
        </w:rPr>
        <w:t>滑县众达纺织服饰有限公司：</w:t>
      </w:r>
    </w:p>
    <w:p w:rsidR="00C26EEB" w:rsidRDefault="00BB0367" w:rsidP="001B6F0A">
      <w:pPr>
        <w:spacing w:line="600" w:lineRule="exact"/>
        <w:ind w:firstLineChars="200" w:firstLine="640"/>
        <w:rPr>
          <w:rFonts w:eastAsia="仿宋_GB2312"/>
          <w:color w:val="000000"/>
          <w:sz w:val="32"/>
          <w:szCs w:val="32"/>
        </w:rPr>
      </w:pPr>
      <w:r>
        <w:rPr>
          <w:rFonts w:eastAsia="仿宋_GB2312"/>
          <w:color w:val="000000"/>
          <w:sz w:val="32"/>
          <w:szCs w:val="32"/>
        </w:rPr>
        <w:t>你</w:t>
      </w:r>
      <w:r>
        <w:rPr>
          <w:rFonts w:eastAsia="仿宋_GB2312" w:hint="eastAsia"/>
          <w:color w:val="000000"/>
          <w:sz w:val="32"/>
          <w:szCs w:val="32"/>
        </w:rPr>
        <w:t>公司</w:t>
      </w:r>
      <w:r>
        <w:rPr>
          <w:rFonts w:eastAsia="仿宋_GB2312"/>
          <w:color w:val="000000"/>
          <w:sz w:val="32"/>
          <w:szCs w:val="32"/>
        </w:rPr>
        <w:t>（统一社会信用代码：</w:t>
      </w:r>
      <w:r>
        <w:rPr>
          <w:rFonts w:eastAsia="仿宋_GB2312"/>
          <w:color w:val="000000"/>
          <w:sz w:val="32"/>
          <w:szCs w:val="32"/>
        </w:rPr>
        <w:t>91410526MA44E9AH13</w:t>
      </w:r>
      <w:r>
        <w:rPr>
          <w:rFonts w:eastAsia="仿宋_GB2312"/>
          <w:color w:val="000000"/>
          <w:sz w:val="32"/>
          <w:szCs w:val="32"/>
        </w:rPr>
        <w:t>）上报的由河南</w:t>
      </w:r>
      <w:r>
        <w:rPr>
          <w:rFonts w:eastAsia="仿宋_GB2312" w:hint="eastAsia"/>
          <w:color w:val="000000"/>
          <w:sz w:val="32"/>
          <w:szCs w:val="32"/>
        </w:rPr>
        <w:t>邦驰</w:t>
      </w:r>
      <w:r>
        <w:rPr>
          <w:rFonts w:eastAsia="仿宋_GB2312"/>
          <w:color w:val="000000"/>
          <w:sz w:val="32"/>
          <w:szCs w:val="32"/>
        </w:rPr>
        <w:t>环保科技有限公司</w:t>
      </w:r>
      <w:r>
        <w:rPr>
          <w:rFonts w:eastAsia="仿宋_GB2312" w:hint="eastAsia"/>
          <w:color w:val="000000"/>
          <w:sz w:val="32"/>
          <w:szCs w:val="32"/>
        </w:rPr>
        <w:t>宗轲</w:t>
      </w:r>
      <w:r>
        <w:rPr>
          <w:rFonts w:eastAsia="仿宋_GB2312"/>
          <w:color w:val="000000"/>
          <w:sz w:val="32"/>
          <w:szCs w:val="32"/>
        </w:rPr>
        <w:t>（职业资格证书管理号：</w:t>
      </w:r>
      <w:r>
        <w:rPr>
          <w:rFonts w:eastAsia="仿宋_GB2312" w:hint="eastAsia"/>
          <w:color w:val="000000"/>
          <w:sz w:val="32"/>
          <w:szCs w:val="32"/>
        </w:rPr>
        <w:t>11354143510410535</w:t>
      </w:r>
      <w:r>
        <w:rPr>
          <w:rFonts w:eastAsia="仿宋_GB2312"/>
          <w:color w:val="000000"/>
          <w:sz w:val="32"/>
          <w:szCs w:val="32"/>
        </w:rPr>
        <w:t>）主持编制完成的</w:t>
      </w:r>
      <w:r>
        <w:rPr>
          <w:rFonts w:eastAsia="仿宋_GB2312"/>
          <w:sz w:val="32"/>
          <w:szCs w:val="32"/>
        </w:rPr>
        <w:t>《滑县众达纺织服饰有限公司年产</w:t>
      </w:r>
      <w:r>
        <w:rPr>
          <w:rFonts w:eastAsia="仿宋_GB2312"/>
          <w:sz w:val="32"/>
          <w:szCs w:val="32"/>
        </w:rPr>
        <w:t>300</w:t>
      </w:r>
      <w:r>
        <w:rPr>
          <w:rFonts w:eastAsia="仿宋_GB2312"/>
          <w:sz w:val="32"/>
          <w:szCs w:val="32"/>
        </w:rPr>
        <w:t>万个塑料衣架建设项目环境影响报告表（报批版）》</w:t>
      </w:r>
      <w:r>
        <w:rPr>
          <w:rFonts w:eastAsia="仿宋_GB2312"/>
          <w:color w:val="000000"/>
          <w:sz w:val="32"/>
          <w:szCs w:val="32"/>
        </w:rPr>
        <w:t>（以下简称《报告表》）及相关材料已收悉。</w:t>
      </w:r>
      <w:r>
        <w:rPr>
          <w:rFonts w:eastAsia="仿宋_GB2312"/>
          <w:sz w:val="32"/>
          <w:szCs w:val="32"/>
        </w:rPr>
        <w:t>该项目位于滑县先进制造业开发区人民路与黄河路交汇处西北角，占地面积为</w:t>
      </w:r>
      <w:r>
        <w:rPr>
          <w:rFonts w:eastAsia="仿宋_GB2312" w:hint="eastAsia"/>
          <w:sz w:val="32"/>
          <w:szCs w:val="32"/>
        </w:rPr>
        <w:t>5250</w:t>
      </w:r>
      <w:r>
        <w:rPr>
          <w:rFonts w:eastAsia="仿宋_GB2312"/>
          <w:sz w:val="32"/>
          <w:szCs w:val="32"/>
        </w:rPr>
        <w:t>m</w:t>
      </w:r>
      <w:r>
        <w:rPr>
          <w:rFonts w:eastAsia="仿宋_GB2312"/>
          <w:sz w:val="32"/>
          <w:szCs w:val="32"/>
          <w:vertAlign w:val="superscript"/>
        </w:rPr>
        <w:t>2</w:t>
      </w:r>
      <w:r>
        <w:rPr>
          <w:rFonts w:eastAsia="仿宋_GB2312"/>
          <w:sz w:val="32"/>
          <w:szCs w:val="32"/>
        </w:rPr>
        <w:t>，总投资</w:t>
      </w:r>
      <w:r>
        <w:rPr>
          <w:rFonts w:eastAsia="仿宋_GB2312" w:hint="eastAsia"/>
          <w:sz w:val="32"/>
          <w:szCs w:val="32"/>
        </w:rPr>
        <w:t>350</w:t>
      </w:r>
      <w:r>
        <w:rPr>
          <w:rFonts w:eastAsia="仿宋_GB2312"/>
          <w:sz w:val="32"/>
          <w:szCs w:val="32"/>
        </w:rPr>
        <w:t>万元，环保投资</w:t>
      </w:r>
      <w:r>
        <w:rPr>
          <w:rFonts w:eastAsia="仿宋_GB2312" w:hint="eastAsia"/>
          <w:sz w:val="32"/>
          <w:szCs w:val="32"/>
        </w:rPr>
        <w:t>20</w:t>
      </w:r>
      <w:r>
        <w:rPr>
          <w:rFonts w:eastAsia="仿宋_GB2312"/>
          <w:sz w:val="32"/>
          <w:szCs w:val="32"/>
        </w:rPr>
        <w:t>万元。</w:t>
      </w:r>
      <w:r>
        <w:rPr>
          <w:rFonts w:eastAsia="仿宋_GB2312"/>
          <w:color w:val="000000"/>
          <w:sz w:val="32"/>
          <w:szCs w:val="32"/>
        </w:rPr>
        <w:t>该环评审批事项</w:t>
      </w:r>
      <w:r>
        <w:rPr>
          <w:rFonts w:eastAsia="仿宋_GB2312"/>
          <w:color w:val="000000"/>
          <w:sz w:val="32"/>
          <w:szCs w:val="32"/>
        </w:rPr>
        <w:lastRenderedPageBreak/>
        <w:t>已在县政府网站公示期满。依据《中华人民共和国环境保护法》、《中华人民共和国行政许可法》、《中华人民共和国环境影响评价法》、《建设项目环境保护管理条例》等法律法规文件规定，经研究，批复如下：</w:t>
      </w:r>
    </w:p>
    <w:p w:rsidR="00C26EEB" w:rsidRDefault="00BB0367" w:rsidP="001B6F0A">
      <w:pPr>
        <w:numPr>
          <w:ilvl w:val="0"/>
          <w:numId w:val="1"/>
        </w:numPr>
        <w:spacing w:line="600" w:lineRule="exact"/>
        <w:ind w:firstLineChars="200" w:firstLine="640"/>
        <w:rPr>
          <w:rFonts w:eastAsia="仿宋_GB2312"/>
          <w:color w:val="000000"/>
          <w:sz w:val="32"/>
          <w:szCs w:val="32"/>
        </w:rPr>
      </w:pPr>
      <w:r>
        <w:rPr>
          <w:rFonts w:eastAsia="仿宋_GB2312"/>
          <w:snapToGrid w:val="0"/>
          <w:color w:val="000000"/>
          <w:sz w:val="32"/>
          <w:szCs w:val="32"/>
        </w:rPr>
        <w:t>《报告表》内容符合国家有关法律法规要求和建设项目环境管理规定</w:t>
      </w:r>
      <w:r>
        <w:rPr>
          <w:rFonts w:eastAsia="仿宋_GB2312"/>
          <w:sz w:val="32"/>
          <w:szCs w:val="32"/>
        </w:rPr>
        <w:t>，符合</w:t>
      </w:r>
      <w:r>
        <w:rPr>
          <w:rFonts w:eastAsia="仿宋_GB2312"/>
          <w:sz w:val="32"/>
          <w:szCs w:val="32"/>
        </w:rPr>
        <w:t>“</w:t>
      </w:r>
      <w:r>
        <w:rPr>
          <w:rFonts w:eastAsia="仿宋_GB2312"/>
          <w:sz w:val="32"/>
          <w:szCs w:val="32"/>
        </w:rPr>
        <w:t>三线一单</w:t>
      </w:r>
      <w:r>
        <w:rPr>
          <w:rFonts w:eastAsia="仿宋_GB2312"/>
          <w:sz w:val="32"/>
          <w:szCs w:val="32"/>
        </w:rPr>
        <w:t>”</w:t>
      </w:r>
      <w:r>
        <w:rPr>
          <w:rFonts w:eastAsia="仿宋_GB2312"/>
          <w:sz w:val="32"/>
          <w:szCs w:val="32"/>
        </w:rPr>
        <w:t>生态环境分区管控要求，评价结论可信。同意批准该《报告表》，你单位应按照《报告表》所列项目的性质、规模、地点、采用的生产工艺和环境保护对策进行项目建设。</w:t>
      </w:r>
    </w:p>
    <w:p w:rsidR="00C26EEB" w:rsidRDefault="00BB0367" w:rsidP="001B6F0A">
      <w:pPr>
        <w:spacing w:line="600" w:lineRule="exact"/>
        <w:ind w:firstLine="645"/>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rsidR="00C26EEB" w:rsidRDefault="00BB0367" w:rsidP="001B6F0A">
      <w:pPr>
        <w:spacing w:line="600" w:lineRule="exact"/>
        <w:ind w:firstLine="645"/>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rsidR="00C26EEB" w:rsidRDefault="00BB0367" w:rsidP="001B6F0A">
      <w:pPr>
        <w:spacing w:line="600" w:lineRule="exact"/>
        <w:ind w:firstLine="645"/>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rsidR="00C26EEB" w:rsidRDefault="00BB0367" w:rsidP="001B6F0A">
      <w:pPr>
        <w:spacing w:line="600" w:lineRule="exact"/>
        <w:ind w:firstLine="645"/>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rsidR="00C26EEB" w:rsidRDefault="00BB0367" w:rsidP="001B6F0A">
      <w:pPr>
        <w:spacing w:line="600" w:lineRule="exact"/>
        <w:ind w:firstLine="645"/>
        <w:rPr>
          <w:rFonts w:eastAsia="仿宋_GB2312"/>
          <w:color w:val="000000"/>
          <w:sz w:val="32"/>
          <w:szCs w:val="32"/>
        </w:rPr>
      </w:pPr>
      <w:r>
        <w:rPr>
          <w:rFonts w:eastAsia="仿宋_GB2312"/>
          <w:color w:val="000000"/>
          <w:sz w:val="32"/>
          <w:szCs w:val="32"/>
        </w:rPr>
        <w:t>（三）项目外排污染物应满足以下要求：</w:t>
      </w:r>
    </w:p>
    <w:p w:rsidR="00C26EEB" w:rsidRDefault="00BB0367" w:rsidP="001B6F0A">
      <w:pPr>
        <w:spacing w:line="600" w:lineRule="exact"/>
        <w:ind w:firstLineChars="200" w:firstLine="640"/>
        <w:rPr>
          <w:rFonts w:eastAsia="仿宋_GB2312"/>
          <w:color w:val="000000"/>
          <w:sz w:val="32"/>
          <w:szCs w:val="32"/>
          <w:highlight w:val="yellow"/>
        </w:rPr>
      </w:pPr>
      <w:r>
        <w:rPr>
          <w:rFonts w:eastAsia="仿宋_GB2312"/>
          <w:color w:val="000000"/>
          <w:sz w:val="32"/>
          <w:szCs w:val="32"/>
        </w:rPr>
        <w:t xml:space="preserve">1. </w:t>
      </w:r>
      <w:r>
        <w:rPr>
          <w:rFonts w:eastAsia="仿宋_GB2312"/>
          <w:color w:val="000000"/>
          <w:sz w:val="32"/>
          <w:szCs w:val="32"/>
        </w:rPr>
        <w:t>废气：</w:t>
      </w:r>
      <w:r>
        <w:rPr>
          <w:rFonts w:eastAsia="仿宋_GB2312" w:hint="eastAsia"/>
          <w:color w:val="000000"/>
          <w:sz w:val="32"/>
          <w:szCs w:val="32"/>
        </w:rPr>
        <w:t>注塑机</w:t>
      </w:r>
      <w:r>
        <w:rPr>
          <w:rFonts w:eastAsia="仿宋_GB2312"/>
          <w:color w:val="000000"/>
          <w:sz w:val="32"/>
          <w:szCs w:val="32"/>
        </w:rPr>
        <w:t>顶部</w:t>
      </w:r>
      <w:r>
        <w:rPr>
          <w:rFonts w:eastAsia="仿宋_GB2312" w:hint="eastAsia"/>
          <w:color w:val="000000"/>
          <w:sz w:val="32"/>
          <w:szCs w:val="32"/>
        </w:rPr>
        <w:t>设置</w:t>
      </w:r>
      <w:r>
        <w:rPr>
          <w:rFonts w:eastAsia="仿宋_GB2312"/>
          <w:color w:val="000000"/>
          <w:sz w:val="32"/>
          <w:szCs w:val="32"/>
        </w:rPr>
        <w:t>密闭罩，印刷、清洗</w:t>
      </w:r>
      <w:r>
        <w:rPr>
          <w:rFonts w:eastAsia="仿宋_GB2312" w:hint="eastAsia"/>
          <w:color w:val="000000"/>
          <w:sz w:val="32"/>
          <w:szCs w:val="32"/>
        </w:rPr>
        <w:t>工序进行二次密闭</w:t>
      </w:r>
      <w:r>
        <w:rPr>
          <w:rFonts w:eastAsia="仿宋_GB2312"/>
          <w:color w:val="000000"/>
          <w:sz w:val="32"/>
          <w:szCs w:val="32"/>
        </w:rPr>
        <w:t>，</w:t>
      </w:r>
      <w:r>
        <w:rPr>
          <w:rFonts w:eastAsia="仿宋_GB2312" w:hint="eastAsia"/>
          <w:color w:val="000000"/>
          <w:sz w:val="32"/>
          <w:szCs w:val="32"/>
        </w:rPr>
        <w:t>危险废物暂存间设置集气管道，废气</w:t>
      </w:r>
      <w:r w:rsidR="00362773">
        <w:rPr>
          <w:rFonts w:eastAsia="仿宋_GB2312" w:hint="eastAsia"/>
          <w:color w:val="000000"/>
          <w:sz w:val="32"/>
          <w:szCs w:val="32"/>
        </w:rPr>
        <w:t>经</w:t>
      </w:r>
      <w:r w:rsidR="005B71CE">
        <w:rPr>
          <w:rFonts w:eastAsia="仿宋_GB2312" w:hint="eastAsia"/>
          <w:color w:val="000000"/>
          <w:sz w:val="32"/>
          <w:szCs w:val="32"/>
        </w:rPr>
        <w:t>集气罩和</w:t>
      </w:r>
      <w:r>
        <w:rPr>
          <w:rFonts w:eastAsia="仿宋_GB2312" w:hint="eastAsia"/>
          <w:color w:val="000000"/>
          <w:sz w:val="32"/>
          <w:szCs w:val="32"/>
        </w:rPr>
        <w:t>集气</w:t>
      </w:r>
      <w:r>
        <w:rPr>
          <w:rFonts w:eastAsia="仿宋_GB2312" w:hint="eastAsia"/>
          <w:color w:val="000000"/>
          <w:sz w:val="32"/>
          <w:szCs w:val="32"/>
        </w:rPr>
        <w:lastRenderedPageBreak/>
        <w:t>管道</w:t>
      </w:r>
      <w:r>
        <w:rPr>
          <w:rFonts w:eastAsia="仿宋_GB2312"/>
          <w:color w:val="000000"/>
          <w:sz w:val="32"/>
          <w:szCs w:val="32"/>
        </w:rPr>
        <w:t>收集</w:t>
      </w:r>
      <w:r>
        <w:rPr>
          <w:rFonts w:eastAsia="仿宋_GB2312" w:hint="eastAsia"/>
          <w:color w:val="000000"/>
          <w:sz w:val="32"/>
          <w:szCs w:val="32"/>
        </w:rPr>
        <w:t>后</w:t>
      </w:r>
      <w:r w:rsidR="00362773">
        <w:rPr>
          <w:rFonts w:eastAsia="仿宋_GB2312" w:hint="eastAsia"/>
          <w:color w:val="000000"/>
          <w:sz w:val="32"/>
          <w:szCs w:val="32"/>
        </w:rPr>
        <w:t>通过</w:t>
      </w:r>
      <w:r>
        <w:rPr>
          <w:rFonts w:eastAsia="仿宋_GB2312" w:hint="eastAsia"/>
          <w:color w:val="000000"/>
          <w:sz w:val="32"/>
          <w:szCs w:val="32"/>
        </w:rPr>
        <w:t>“</w:t>
      </w:r>
      <w:r>
        <w:rPr>
          <w:rFonts w:eastAsia="仿宋_GB2312"/>
          <w:color w:val="000000"/>
          <w:sz w:val="32"/>
          <w:szCs w:val="32"/>
        </w:rPr>
        <w:t>活性炭吸附装置</w:t>
      </w:r>
      <w:r>
        <w:rPr>
          <w:rFonts w:eastAsia="仿宋_GB2312" w:hint="eastAsia"/>
          <w:color w:val="000000"/>
          <w:sz w:val="32"/>
          <w:szCs w:val="32"/>
        </w:rPr>
        <w:t>”</w:t>
      </w:r>
      <w:r>
        <w:rPr>
          <w:rFonts w:eastAsia="仿宋_GB2312"/>
          <w:color w:val="000000"/>
          <w:sz w:val="32"/>
          <w:szCs w:val="32"/>
        </w:rPr>
        <w:t>处理</w:t>
      </w:r>
      <w:r>
        <w:rPr>
          <w:rFonts w:eastAsia="仿宋_GB2312" w:hint="eastAsia"/>
          <w:color w:val="000000"/>
          <w:sz w:val="32"/>
          <w:szCs w:val="32"/>
        </w:rPr>
        <w:t>后</w:t>
      </w:r>
      <w:r w:rsidR="008F39A1">
        <w:rPr>
          <w:rFonts w:eastAsia="仿宋_GB2312" w:hint="eastAsia"/>
          <w:color w:val="000000"/>
          <w:sz w:val="32"/>
          <w:szCs w:val="32"/>
        </w:rPr>
        <w:t>分别</w:t>
      </w:r>
      <w:r w:rsidR="00362773">
        <w:rPr>
          <w:rFonts w:eastAsia="仿宋_GB2312" w:hint="eastAsia"/>
          <w:color w:val="000000"/>
          <w:sz w:val="32"/>
          <w:szCs w:val="32"/>
        </w:rPr>
        <w:t>由</w:t>
      </w:r>
      <w:r w:rsidR="00362773">
        <w:rPr>
          <w:rFonts w:eastAsia="仿宋_GB2312" w:hint="eastAsia"/>
          <w:color w:val="000000"/>
          <w:sz w:val="32"/>
          <w:szCs w:val="32"/>
        </w:rPr>
        <w:t>1</w:t>
      </w:r>
      <w:r w:rsidR="00362773">
        <w:rPr>
          <w:rFonts w:eastAsia="仿宋_GB2312" w:hint="eastAsia"/>
          <w:color w:val="000000"/>
          <w:sz w:val="32"/>
          <w:szCs w:val="32"/>
        </w:rPr>
        <w:t>根</w:t>
      </w:r>
      <w:r>
        <w:rPr>
          <w:rFonts w:eastAsia="仿宋_GB2312"/>
          <w:color w:val="000000"/>
          <w:sz w:val="32"/>
          <w:szCs w:val="32"/>
        </w:rPr>
        <w:t>15m</w:t>
      </w:r>
      <w:r>
        <w:rPr>
          <w:rFonts w:eastAsia="仿宋_GB2312"/>
          <w:color w:val="000000"/>
          <w:sz w:val="32"/>
          <w:szCs w:val="32"/>
        </w:rPr>
        <w:t>高排气筒排放；破碎</w:t>
      </w:r>
      <w:r>
        <w:rPr>
          <w:rFonts w:eastAsia="仿宋_GB2312" w:hint="eastAsia"/>
          <w:color w:val="000000"/>
          <w:sz w:val="32"/>
          <w:szCs w:val="32"/>
        </w:rPr>
        <w:t>工序在</w:t>
      </w:r>
      <w:r>
        <w:rPr>
          <w:rFonts w:eastAsia="仿宋_GB2312"/>
          <w:color w:val="000000"/>
          <w:sz w:val="32"/>
          <w:szCs w:val="32"/>
        </w:rPr>
        <w:t>单独设置</w:t>
      </w:r>
      <w:r>
        <w:rPr>
          <w:rFonts w:eastAsia="仿宋_GB2312" w:hint="eastAsia"/>
          <w:color w:val="000000"/>
          <w:sz w:val="32"/>
          <w:szCs w:val="32"/>
        </w:rPr>
        <w:t>的</w:t>
      </w:r>
      <w:r>
        <w:rPr>
          <w:rFonts w:eastAsia="仿宋_GB2312"/>
          <w:color w:val="000000"/>
          <w:sz w:val="32"/>
          <w:szCs w:val="32"/>
        </w:rPr>
        <w:t>破碎间</w:t>
      </w:r>
      <w:r>
        <w:rPr>
          <w:rFonts w:eastAsia="仿宋_GB2312" w:hint="eastAsia"/>
          <w:color w:val="000000"/>
          <w:sz w:val="32"/>
          <w:szCs w:val="32"/>
        </w:rPr>
        <w:t>内</w:t>
      </w:r>
      <w:r>
        <w:rPr>
          <w:rFonts w:eastAsia="仿宋_GB2312"/>
          <w:color w:val="000000"/>
          <w:sz w:val="32"/>
          <w:szCs w:val="32"/>
        </w:rPr>
        <w:t>密闭作业，出料口设置集气罩，</w:t>
      </w:r>
      <w:r>
        <w:rPr>
          <w:rFonts w:eastAsia="仿宋_GB2312" w:hint="eastAsia"/>
          <w:color w:val="000000"/>
          <w:sz w:val="32"/>
          <w:szCs w:val="32"/>
        </w:rPr>
        <w:t>集气罩和破碎间负压收集的</w:t>
      </w:r>
      <w:r>
        <w:rPr>
          <w:rFonts w:eastAsia="仿宋_GB2312"/>
          <w:color w:val="000000"/>
          <w:sz w:val="32"/>
          <w:szCs w:val="32"/>
        </w:rPr>
        <w:t>废气经</w:t>
      </w:r>
      <w:r>
        <w:rPr>
          <w:rFonts w:eastAsia="仿宋_GB2312" w:hint="eastAsia"/>
          <w:color w:val="000000"/>
          <w:sz w:val="32"/>
          <w:szCs w:val="32"/>
        </w:rPr>
        <w:t>“</w:t>
      </w:r>
      <w:r>
        <w:rPr>
          <w:rFonts w:eastAsia="仿宋_GB2312"/>
          <w:color w:val="000000"/>
          <w:sz w:val="32"/>
          <w:szCs w:val="32"/>
        </w:rPr>
        <w:t>覆膜袋式除尘器</w:t>
      </w:r>
      <w:r>
        <w:rPr>
          <w:rFonts w:eastAsia="仿宋_GB2312" w:hint="eastAsia"/>
          <w:color w:val="000000"/>
          <w:sz w:val="32"/>
          <w:szCs w:val="32"/>
        </w:rPr>
        <w:t>”</w:t>
      </w:r>
      <w:r>
        <w:rPr>
          <w:rFonts w:eastAsia="仿宋_GB2312"/>
          <w:color w:val="000000"/>
          <w:sz w:val="32"/>
          <w:szCs w:val="32"/>
        </w:rPr>
        <w:t>处理后通过</w:t>
      </w:r>
      <w:r w:rsidR="001B6F0A">
        <w:rPr>
          <w:rFonts w:eastAsia="仿宋_GB2312" w:hint="eastAsia"/>
          <w:color w:val="000000"/>
          <w:sz w:val="32"/>
          <w:szCs w:val="32"/>
        </w:rPr>
        <w:t>1</w:t>
      </w:r>
      <w:r w:rsidR="001B6F0A">
        <w:rPr>
          <w:rFonts w:eastAsia="仿宋_GB2312" w:hint="eastAsia"/>
          <w:color w:val="000000"/>
          <w:sz w:val="32"/>
          <w:szCs w:val="32"/>
        </w:rPr>
        <w:t>根</w:t>
      </w:r>
      <w:r>
        <w:rPr>
          <w:rFonts w:eastAsia="仿宋_GB2312"/>
          <w:color w:val="000000"/>
          <w:sz w:val="32"/>
          <w:szCs w:val="32"/>
        </w:rPr>
        <w:t>15</w:t>
      </w:r>
      <w:r>
        <w:rPr>
          <w:rFonts w:eastAsia="仿宋_GB2312"/>
          <w:color w:val="000000"/>
          <w:sz w:val="32"/>
          <w:szCs w:val="32"/>
        </w:rPr>
        <w:t>米高排气筒排放。</w:t>
      </w:r>
      <w:r>
        <w:rPr>
          <w:rFonts w:eastAsia="仿宋_GB2312"/>
          <w:sz w:val="32"/>
          <w:szCs w:val="32"/>
        </w:rPr>
        <w:t>废气排放须满足《合成树脂工业污染物排放标准》（</w:t>
      </w:r>
      <w:r>
        <w:rPr>
          <w:rFonts w:eastAsia="仿宋_GB2312"/>
          <w:sz w:val="32"/>
          <w:szCs w:val="32"/>
        </w:rPr>
        <w:t>GB31572-2015</w:t>
      </w:r>
      <w:r>
        <w:rPr>
          <w:rFonts w:eastAsia="仿宋_GB2312"/>
          <w:sz w:val="32"/>
          <w:szCs w:val="32"/>
        </w:rPr>
        <w:t>）（含</w:t>
      </w:r>
      <w:r>
        <w:rPr>
          <w:rFonts w:eastAsia="仿宋_GB2312"/>
          <w:sz w:val="32"/>
          <w:szCs w:val="32"/>
        </w:rPr>
        <w:t>2024</w:t>
      </w:r>
      <w:r>
        <w:rPr>
          <w:rFonts w:eastAsia="仿宋_GB2312"/>
          <w:sz w:val="32"/>
          <w:szCs w:val="32"/>
        </w:rPr>
        <w:t>年修改单）表</w:t>
      </w:r>
      <w:r>
        <w:rPr>
          <w:rFonts w:eastAsia="仿宋_GB2312"/>
          <w:sz w:val="32"/>
          <w:szCs w:val="32"/>
        </w:rPr>
        <w:t>5</w:t>
      </w:r>
      <w:r>
        <w:rPr>
          <w:rFonts w:eastAsia="仿宋_GB2312"/>
          <w:sz w:val="32"/>
          <w:szCs w:val="32"/>
        </w:rPr>
        <w:t>及表</w:t>
      </w:r>
      <w:r>
        <w:rPr>
          <w:rFonts w:eastAsia="仿宋_GB2312"/>
          <w:sz w:val="32"/>
          <w:szCs w:val="32"/>
        </w:rPr>
        <w:t>9</w:t>
      </w:r>
      <w:r>
        <w:rPr>
          <w:rFonts w:eastAsia="仿宋_GB2312"/>
          <w:sz w:val="32"/>
          <w:szCs w:val="32"/>
        </w:rPr>
        <w:t>浓度限值、《印刷工业挥发性有机物排放标准》（</w:t>
      </w:r>
      <w:r>
        <w:rPr>
          <w:rFonts w:eastAsia="仿宋_GB2312"/>
          <w:sz w:val="32"/>
          <w:szCs w:val="32"/>
        </w:rPr>
        <w:t>DB41/1956-2020</w:t>
      </w:r>
      <w:r>
        <w:rPr>
          <w:rFonts w:eastAsia="仿宋_GB2312"/>
          <w:sz w:val="32"/>
          <w:szCs w:val="32"/>
        </w:rPr>
        <w:t>）表</w:t>
      </w:r>
      <w:r>
        <w:rPr>
          <w:rFonts w:eastAsia="仿宋_GB2312"/>
          <w:sz w:val="32"/>
          <w:szCs w:val="32"/>
        </w:rPr>
        <w:t>1</w:t>
      </w:r>
      <w:r>
        <w:rPr>
          <w:rFonts w:eastAsia="仿宋_GB2312" w:hint="eastAsia"/>
          <w:sz w:val="32"/>
          <w:szCs w:val="32"/>
        </w:rPr>
        <w:t>及表</w:t>
      </w:r>
      <w:r>
        <w:rPr>
          <w:rFonts w:eastAsia="仿宋_GB2312" w:hint="eastAsia"/>
          <w:sz w:val="32"/>
          <w:szCs w:val="32"/>
        </w:rPr>
        <w:t>3</w:t>
      </w:r>
      <w:r>
        <w:rPr>
          <w:rFonts w:eastAsia="仿宋_GB2312"/>
          <w:sz w:val="32"/>
          <w:szCs w:val="32"/>
        </w:rPr>
        <w:t>限值</w:t>
      </w:r>
      <w:r>
        <w:rPr>
          <w:rFonts w:eastAsia="仿宋_GB2312" w:hint="eastAsia"/>
          <w:sz w:val="32"/>
          <w:szCs w:val="32"/>
        </w:rPr>
        <w:t>要求、</w:t>
      </w:r>
      <w:r>
        <w:rPr>
          <w:rFonts w:eastAsia="仿宋_GB2312"/>
          <w:sz w:val="32"/>
          <w:szCs w:val="32"/>
        </w:rPr>
        <w:t>《河南省重污染天气重点行业应急减排措施制定技术指南（</w:t>
      </w:r>
      <w:r>
        <w:rPr>
          <w:rFonts w:eastAsia="仿宋_GB2312"/>
          <w:sz w:val="32"/>
          <w:szCs w:val="32"/>
        </w:rPr>
        <w:t>2024</w:t>
      </w:r>
      <w:r>
        <w:rPr>
          <w:rFonts w:eastAsia="仿宋_GB2312"/>
          <w:sz w:val="32"/>
          <w:szCs w:val="32"/>
        </w:rPr>
        <w:t>年修订版）》中塑料制品行业</w:t>
      </w:r>
      <w:r>
        <w:rPr>
          <w:rFonts w:eastAsia="仿宋_GB2312"/>
          <w:sz w:val="32"/>
          <w:szCs w:val="32"/>
        </w:rPr>
        <w:t>A</w:t>
      </w:r>
      <w:r>
        <w:rPr>
          <w:rFonts w:eastAsia="仿宋_GB2312"/>
          <w:sz w:val="32"/>
          <w:szCs w:val="32"/>
        </w:rPr>
        <w:t>级指标要求、《重污染天气重点行业应急减排措施制定技术指南（</w:t>
      </w:r>
      <w:r>
        <w:rPr>
          <w:rFonts w:eastAsia="仿宋_GB2312"/>
          <w:sz w:val="32"/>
          <w:szCs w:val="32"/>
        </w:rPr>
        <w:t>2020</w:t>
      </w:r>
      <w:r>
        <w:rPr>
          <w:rFonts w:eastAsia="仿宋_GB2312"/>
          <w:sz w:val="32"/>
          <w:szCs w:val="32"/>
        </w:rPr>
        <w:t>年修订版）》</w:t>
      </w:r>
      <w:r>
        <w:rPr>
          <w:rFonts w:eastAsia="仿宋_GB2312" w:hint="eastAsia"/>
          <w:sz w:val="32"/>
          <w:szCs w:val="32"/>
        </w:rPr>
        <w:t>中</w:t>
      </w:r>
      <w:r>
        <w:rPr>
          <w:rFonts w:eastAsia="仿宋_GB2312"/>
          <w:sz w:val="32"/>
          <w:szCs w:val="32"/>
        </w:rPr>
        <w:t>包装印刷行业</w:t>
      </w:r>
      <w:r>
        <w:rPr>
          <w:rFonts w:eastAsia="仿宋_GB2312"/>
          <w:sz w:val="32"/>
          <w:szCs w:val="32"/>
        </w:rPr>
        <w:t>A</w:t>
      </w:r>
      <w:r>
        <w:rPr>
          <w:rFonts w:eastAsia="仿宋_GB2312"/>
          <w:sz w:val="32"/>
          <w:szCs w:val="32"/>
        </w:rPr>
        <w:t>级</w:t>
      </w:r>
      <w:r>
        <w:rPr>
          <w:rFonts w:eastAsia="仿宋_GB2312" w:hint="eastAsia"/>
          <w:sz w:val="32"/>
          <w:szCs w:val="32"/>
        </w:rPr>
        <w:t>指标</w:t>
      </w:r>
      <w:r>
        <w:rPr>
          <w:rFonts w:eastAsia="仿宋_GB2312"/>
          <w:sz w:val="32"/>
          <w:szCs w:val="32"/>
        </w:rPr>
        <w:t>要求</w:t>
      </w:r>
      <w:r>
        <w:rPr>
          <w:rFonts w:eastAsia="仿宋_GB2312" w:hint="eastAsia"/>
          <w:sz w:val="32"/>
          <w:szCs w:val="32"/>
        </w:rPr>
        <w:t>、</w:t>
      </w:r>
      <w:r>
        <w:rPr>
          <w:rFonts w:eastAsia="仿宋_GB2312"/>
          <w:sz w:val="32"/>
          <w:szCs w:val="32"/>
        </w:rPr>
        <w:t>《挥发性有机物无组织排放控制标准》（</w:t>
      </w:r>
      <w:r>
        <w:rPr>
          <w:rFonts w:eastAsia="仿宋_GB2312"/>
          <w:sz w:val="32"/>
          <w:szCs w:val="32"/>
        </w:rPr>
        <w:t>GB37822-2019</w:t>
      </w:r>
      <w:r>
        <w:rPr>
          <w:rFonts w:eastAsia="仿宋_GB2312"/>
          <w:sz w:val="32"/>
          <w:szCs w:val="32"/>
        </w:rPr>
        <w:t>）限值要求、《关于全省开展工业企业挥发性有机物专项治理工作中排放建议值的通知》（豫环攻坚办〔</w:t>
      </w:r>
      <w:r>
        <w:rPr>
          <w:rFonts w:eastAsia="仿宋_GB2312"/>
          <w:sz w:val="32"/>
          <w:szCs w:val="32"/>
        </w:rPr>
        <w:t>2017</w:t>
      </w:r>
      <w:r>
        <w:rPr>
          <w:rFonts w:eastAsia="仿宋_GB2312"/>
          <w:sz w:val="32"/>
          <w:szCs w:val="32"/>
        </w:rPr>
        <w:t>〕</w:t>
      </w:r>
      <w:r>
        <w:rPr>
          <w:rFonts w:eastAsia="仿宋_GB2312"/>
          <w:sz w:val="32"/>
          <w:szCs w:val="32"/>
        </w:rPr>
        <w:t>162</w:t>
      </w:r>
      <w:r>
        <w:rPr>
          <w:rFonts w:eastAsia="仿宋_GB2312"/>
          <w:sz w:val="32"/>
          <w:szCs w:val="32"/>
        </w:rPr>
        <w:t>号）要求及《安阳市</w:t>
      </w:r>
      <w:r>
        <w:rPr>
          <w:rFonts w:eastAsia="仿宋_GB2312"/>
          <w:sz w:val="32"/>
          <w:szCs w:val="32"/>
        </w:rPr>
        <w:t>2019</w:t>
      </w:r>
      <w:r>
        <w:rPr>
          <w:rFonts w:eastAsia="仿宋_GB2312"/>
          <w:sz w:val="32"/>
          <w:szCs w:val="32"/>
        </w:rPr>
        <w:t>年工业大气污染治理</w:t>
      </w:r>
      <w:r>
        <w:rPr>
          <w:rFonts w:eastAsia="仿宋_GB2312"/>
          <w:sz w:val="32"/>
          <w:szCs w:val="32"/>
        </w:rPr>
        <w:t>5</w:t>
      </w:r>
      <w:r>
        <w:rPr>
          <w:rFonts w:eastAsia="仿宋_GB2312"/>
          <w:sz w:val="32"/>
          <w:szCs w:val="32"/>
        </w:rPr>
        <w:t>个专项实施方案》（安环攻坚办〔</w:t>
      </w:r>
      <w:r>
        <w:rPr>
          <w:rFonts w:eastAsia="仿宋_GB2312"/>
          <w:sz w:val="32"/>
          <w:szCs w:val="32"/>
        </w:rPr>
        <w:t>2019</w:t>
      </w:r>
      <w:r>
        <w:rPr>
          <w:rFonts w:eastAsia="仿宋_GB2312"/>
          <w:sz w:val="32"/>
          <w:szCs w:val="32"/>
        </w:rPr>
        <w:t>〕</w:t>
      </w:r>
      <w:r>
        <w:rPr>
          <w:rFonts w:eastAsia="仿宋_GB2312"/>
          <w:sz w:val="32"/>
          <w:szCs w:val="32"/>
        </w:rPr>
        <w:t>196</w:t>
      </w:r>
      <w:r>
        <w:rPr>
          <w:rFonts w:eastAsia="仿宋_GB2312"/>
          <w:sz w:val="32"/>
          <w:szCs w:val="32"/>
        </w:rPr>
        <w:t>号）要求</w:t>
      </w:r>
      <w:r>
        <w:rPr>
          <w:rFonts w:eastAsia="仿宋_GB2312" w:hint="eastAsia"/>
          <w:color w:val="000000"/>
          <w:sz w:val="32"/>
          <w:szCs w:val="32"/>
        </w:rPr>
        <w:t>。</w:t>
      </w:r>
    </w:p>
    <w:p w:rsidR="00C26EEB" w:rsidRDefault="00BB0367" w:rsidP="001B6F0A">
      <w:pPr>
        <w:numPr>
          <w:ilvl w:val="0"/>
          <w:numId w:val="2"/>
        </w:numPr>
        <w:spacing w:line="600" w:lineRule="exact"/>
        <w:ind w:firstLineChars="200" w:firstLine="640"/>
        <w:rPr>
          <w:rFonts w:eastAsia="仿宋_GB2312"/>
          <w:color w:val="000000"/>
          <w:sz w:val="32"/>
          <w:szCs w:val="32"/>
        </w:rPr>
      </w:pPr>
      <w:r>
        <w:rPr>
          <w:rFonts w:eastAsia="仿宋_GB2312"/>
          <w:bCs/>
          <w:color w:val="000000"/>
          <w:sz w:val="32"/>
          <w:szCs w:val="32"/>
        </w:rPr>
        <w:t>废水：冷却水循环使用，定期排出的</w:t>
      </w:r>
      <w:r>
        <w:rPr>
          <w:rFonts w:eastAsia="仿宋_GB2312" w:hint="eastAsia"/>
          <w:bCs/>
          <w:color w:val="000000"/>
          <w:sz w:val="32"/>
          <w:szCs w:val="32"/>
        </w:rPr>
        <w:t>冷却循环</w:t>
      </w:r>
      <w:r>
        <w:rPr>
          <w:rFonts w:eastAsia="仿宋_GB2312"/>
          <w:bCs/>
          <w:color w:val="000000"/>
          <w:sz w:val="32"/>
          <w:szCs w:val="32"/>
        </w:rPr>
        <w:t>废水用于厂区</w:t>
      </w:r>
      <w:r>
        <w:rPr>
          <w:rFonts w:eastAsia="仿宋_GB2312" w:hint="eastAsia"/>
          <w:bCs/>
          <w:color w:val="000000"/>
          <w:sz w:val="32"/>
          <w:szCs w:val="32"/>
        </w:rPr>
        <w:t>道路</w:t>
      </w:r>
      <w:r>
        <w:rPr>
          <w:rFonts w:eastAsia="仿宋_GB2312"/>
          <w:bCs/>
          <w:color w:val="000000"/>
          <w:sz w:val="32"/>
          <w:szCs w:val="32"/>
        </w:rPr>
        <w:t>洒水降尘</w:t>
      </w:r>
      <w:r>
        <w:rPr>
          <w:rFonts w:eastAsia="仿宋_GB2312" w:hint="eastAsia"/>
          <w:bCs/>
          <w:color w:val="000000"/>
          <w:sz w:val="32"/>
          <w:szCs w:val="32"/>
        </w:rPr>
        <w:t>；</w:t>
      </w:r>
      <w:r>
        <w:rPr>
          <w:rFonts w:eastAsia="仿宋_GB2312"/>
          <w:bCs/>
          <w:color w:val="000000"/>
          <w:sz w:val="32"/>
          <w:szCs w:val="32"/>
        </w:rPr>
        <w:t>生活</w:t>
      </w:r>
      <w:r>
        <w:rPr>
          <w:rFonts w:eastAsia="仿宋_GB2312" w:hint="eastAsia"/>
          <w:bCs/>
          <w:color w:val="000000"/>
          <w:sz w:val="32"/>
          <w:szCs w:val="32"/>
        </w:rPr>
        <w:t>污水</w:t>
      </w:r>
      <w:r>
        <w:rPr>
          <w:rFonts w:eastAsia="仿宋_GB2312"/>
          <w:bCs/>
          <w:color w:val="000000"/>
          <w:sz w:val="32"/>
          <w:szCs w:val="32"/>
        </w:rPr>
        <w:t>经</w:t>
      </w:r>
      <w:r>
        <w:rPr>
          <w:rFonts w:eastAsia="仿宋_GB2312" w:hint="eastAsia"/>
          <w:bCs/>
          <w:color w:val="000000"/>
          <w:sz w:val="32"/>
          <w:szCs w:val="32"/>
        </w:rPr>
        <w:t>5</w:t>
      </w:r>
      <w:r>
        <w:rPr>
          <w:rFonts w:eastAsia="仿宋_GB2312"/>
          <w:bCs/>
          <w:color w:val="000000"/>
          <w:sz w:val="32"/>
          <w:szCs w:val="32"/>
        </w:rPr>
        <w:t>m</w:t>
      </w:r>
      <w:r>
        <w:rPr>
          <w:rFonts w:eastAsia="仿宋_GB2312"/>
          <w:bCs/>
          <w:color w:val="000000"/>
          <w:sz w:val="32"/>
          <w:szCs w:val="32"/>
          <w:vertAlign w:val="superscript"/>
        </w:rPr>
        <w:t>3</w:t>
      </w:r>
      <w:r>
        <w:rPr>
          <w:rFonts w:eastAsia="仿宋_GB2312"/>
          <w:bCs/>
          <w:color w:val="000000"/>
          <w:sz w:val="32"/>
          <w:szCs w:val="32"/>
        </w:rPr>
        <w:t>化粪池处理后，通过市政污水管网排入滑县产业集聚区污水处理厂</w:t>
      </w:r>
      <w:r>
        <w:rPr>
          <w:rFonts w:eastAsia="仿宋_GB2312" w:hint="eastAsia"/>
          <w:bCs/>
          <w:color w:val="000000"/>
          <w:sz w:val="32"/>
          <w:szCs w:val="32"/>
        </w:rPr>
        <w:t>。废水排放满足《污水综合排放标准》（</w:t>
      </w:r>
      <w:r>
        <w:rPr>
          <w:rFonts w:eastAsia="仿宋_GB2312" w:hint="eastAsia"/>
          <w:bCs/>
          <w:color w:val="000000"/>
          <w:sz w:val="32"/>
          <w:szCs w:val="32"/>
        </w:rPr>
        <w:t>GB8978-1996</w:t>
      </w:r>
      <w:r>
        <w:rPr>
          <w:rFonts w:eastAsia="仿宋_GB2312" w:hint="eastAsia"/>
          <w:bCs/>
          <w:color w:val="000000"/>
          <w:sz w:val="32"/>
          <w:szCs w:val="32"/>
        </w:rPr>
        <w:t>）表</w:t>
      </w:r>
      <w:r>
        <w:rPr>
          <w:rFonts w:eastAsia="仿宋_GB2312" w:hint="eastAsia"/>
          <w:bCs/>
          <w:color w:val="000000"/>
          <w:sz w:val="32"/>
          <w:szCs w:val="32"/>
        </w:rPr>
        <w:t>4</w:t>
      </w:r>
      <w:r>
        <w:rPr>
          <w:rFonts w:eastAsia="仿宋_GB2312" w:hint="eastAsia"/>
          <w:bCs/>
          <w:color w:val="000000"/>
          <w:sz w:val="32"/>
          <w:szCs w:val="32"/>
        </w:rPr>
        <w:t>三级标准要求及滑县产业集聚区污水处理厂收水水质要求。</w:t>
      </w:r>
    </w:p>
    <w:p w:rsidR="00C26EEB" w:rsidRDefault="00BB0367" w:rsidP="001B6F0A">
      <w:pPr>
        <w:numPr>
          <w:ilvl w:val="0"/>
          <w:numId w:val="2"/>
        </w:numPr>
        <w:spacing w:line="600" w:lineRule="exact"/>
        <w:ind w:firstLineChars="200" w:firstLine="640"/>
        <w:rPr>
          <w:rFonts w:eastAsia="仿宋_GB2312"/>
          <w:bCs/>
          <w:color w:val="000000"/>
          <w:sz w:val="32"/>
          <w:szCs w:val="32"/>
        </w:rPr>
      </w:pPr>
      <w:r>
        <w:rPr>
          <w:rFonts w:eastAsia="仿宋_GB2312"/>
          <w:color w:val="000000"/>
          <w:sz w:val="32"/>
          <w:szCs w:val="32"/>
        </w:rPr>
        <w:t>噪声：搅拌机、注塑机、印刷机、破碎机</w:t>
      </w:r>
      <w:r>
        <w:rPr>
          <w:rFonts w:eastAsia="仿宋_GB2312" w:hint="eastAsia"/>
          <w:color w:val="000000"/>
          <w:sz w:val="32"/>
          <w:szCs w:val="32"/>
        </w:rPr>
        <w:t>、风机</w:t>
      </w:r>
      <w:r>
        <w:rPr>
          <w:rFonts w:eastAsia="仿宋_GB2312"/>
          <w:bCs/>
          <w:sz w:val="32"/>
          <w:szCs w:val="32"/>
        </w:rPr>
        <w:t>等</w:t>
      </w:r>
      <w:r>
        <w:rPr>
          <w:rFonts w:eastAsia="仿宋_GB2312"/>
          <w:sz w:val="32"/>
          <w:szCs w:val="32"/>
        </w:rPr>
        <w:t>设备运行时产生的噪声，</w:t>
      </w:r>
      <w:r>
        <w:rPr>
          <w:rFonts w:eastAsia="仿宋_GB2312" w:hint="eastAsia"/>
          <w:sz w:val="32"/>
          <w:szCs w:val="32"/>
        </w:rPr>
        <w:t>采用</w:t>
      </w:r>
      <w:r>
        <w:rPr>
          <w:rFonts w:eastAsia="仿宋_GB2312"/>
          <w:sz w:val="32"/>
          <w:szCs w:val="32"/>
        </w:rPr>
        <w:t>基础减震</w:t>
      </w:r>
      <w:r>
        <w:rPr>
          <w:rFonts w:eastAsia="仿宋_GB2312" w:hint="eastAsia"/>
          <w:sz w:val="32"/>
          <w:szCs w:val="32"/>
        </w:rPr>
        <w:t>、厂房隔声</w:t>
      </w:r>
      <w:r>
        <w:rPr>
          <w:rFonts w:eastAsia="仿宋_GB2312"/>
          <w:sz w:val="32"/>
          <w:szCs w:val="32"/>
        </w:rPr>
        <w:t>等措施后，厂界噪声排放须满足《工业企业厂界环境噪声排放标准》</w:t>
      </w:r>
      <w:r>
        <w:rPr>
          <w:rFonts w:eastAsia="仿宋_GB2312"/>
          <w:sz w:val="32"/>
          <w:szCs w:val="32"/>
        </w:rPr>
        <w:lastRenderedPageBreak/>
        <w:t>（</w:t>
      </w:r>
      <w:r>
        <w:rPr>
          <w:rFonts w:eastAsia="仿宋_GB2312"/>
          <w:sz w:val="32"/>
          <w:szCs w:val="32"/>
        </w:rPr>
        <w:t>GB12348-2008</w:t>
      </w:r>
      <w:r>
        <w:rPr>
          <w:rFonts w:eastAsia="仿宋_GB2312"/>
          <w:sz w:val="32"/>
          <w:szCs w:val="32"/>
        </w:rPr>
        <w:t>）</w:t>
      </w:r>
      <w:r>
        <w:rPr>
          <w:rFonts w:eastAsia="仿宋_GB2312" w:hint="eastAsia"/>
          <w:sz w:val="32"/>
          <w:szCs w:val="32"/>
        </w:rPr>
        <w:t>3</w:t>
      </w:r>
      <w:r>
        <w:rPr>
          <w:rFonts w:eastAsia="仿宋_GB2312"/>
          <w:sz w:val="32"/>
          <w:szCs w:val="32"/>
        </w:rPr>
        <w:t>类标准。</w:t>
      </w:r>
    </w:p>
    <w:p w:rsidR="00C26EEB" w:rsidRDefault="00BB0367" w:rsidP="001B6F0A">
      <w:pPr>
        <w:numPr>
          <w:ilvl w:val="0"/>
          <w:numId w:val="2"/>
        </w:numPr>
        <w:spacing w:line="600" w:lineRule="exact"/>
        <w:ind w:firstLineChars="200" w:firstLine="640"/>
        <w:rPr>
          <w:rFonts w:eastAsia="仿宋_GB2312"/>
          <w:bCs/>
          <w:color w:val="000000"/>
          <w:sz w:val="32"/>
          <w:szCs w:val="32"/>
        </w:rPr>
      </w:pPr>
      <w:r>
        <w:rPr>
          <w:rFonts w:eastAsia="仿宋_GB2312"/>
          <w:color w:val="000000"/>
          <w:sz w:val="32"/>
          <w:szCs w:val="32"/>
        </w:rPr>
        <w:t>固体废物：废包装袋、不合格品和除尘器收集的粉尘收集后于</w:t>
      </w:r>
      <w:r>
        <w:rPr>
          <w:rFonts w:eastAsia="仿宋_GB2312"/>
          <w:color w:val="000000"/>
          <w:sz w:val="32"/>
          <w:szCs w:val="32"/>
        </w:rPr>
        <w:t>10m</w:t>
      </w:r>
      <w:r>
        <w:rPr>
          <w:rFonts w:eastAsia="仿宋_GB2312"/>
          <w:color w:val="000000"/>
          <w:sz w:val="32"/>
          <w:szCs w:val="32"/>
          <w:vertAlign w:val="superscript"/>
        </w:rPr>
        <w:t>2</w:t>
      </w:r>
      <w:r>
        <w:rPr>
          <w:rFonts w:eastAsia="仿宋_GB2312"/>
          <w:color w:val="000000"/>
          <w:sz w:val="32"/>
          <w:szCs w:val="32"/>
        </w:rPr>
        <w:t>一般固废间暂存，</w:t>
      </w:r>
      <w:r>
        <w:rPr>
          <w:rFonts w:eastAsia="仿宋_GB2312" w:hint="eastAsia"/>
          <w:color w:val="000000"/>
          <w:sz w:val="32"/>
          <w:szCs w:val="32"/>
        </w:rPr>
        <w:t>分类处置</w:t>
      </w:r>
      <w:r>
        <w:rPr>
          <w:rFonts w:eastAsia="仿宋_GB2312" w:hint="eastAsia"/>
          <w:sz w:val="32"/>
          <w:szCs w:val="32"/>
        </w:rPr>
        <w:t>；</w:t>
      </w:r>
      <w:r>
        <w:rPr>
          <w:rFonts w:eastAsia="仿宋_GB2312"/>
          <w:sz w:val="32"/>
          <w:szCs w:val="32"/>
        </w:rPr>
        <w:t>废活性炭、废印刷版、废清洗剂、废包装桶</w:t>
      </w:r>
      <w:r>
        <w:rPr>
          <w:rFonts w:eastAsia="仿宋_GB2312" w:hint="eastAsia"/>
          <w:sz w:val="32"/>
          <w:szCs w:val="32"/>
        </w:rPr>
        <w:t>、</w:t>
      </w:r>
      <w:r>
        <w:rPr>
          <w:rFonts w:eastAsia="仿宋_GB2312"/>
          <w:sz w:val="32"/>
          <w:szCs w:val="32"/>
        </w:rPr>
        <w:t>废抹布、废液压油暂存于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危险废物暂存间，</w:t>
      </w:r>
      <w:r>
        <w:rPr>
          <w:rFonts w:eastAsia="仿宋_GB2312" w:hint="eastAsia"/>
          <w:sz w:val="32"/>
          <w:szCs w:val="32"/>
        </w:rPr>
        <w:t>就近</w:t>
      </w:r>
      <w:r>
        <w:rPr>
          <w:rFonts w:eastAsia="仿宋_GB2312"/>
          <w:sz w:val="32"/>
          <w:szCs w:val="32"/>
        </w:rPr>
        <w:t>交由有资质单位处置</w:t>
      </w:r>
      <w:r>
        <w:rPr>
          <w:rFonts w:eastAsia="仿宋_GB2312" w:hint="eastAsia"/>
          <w:sz w:val="32"/>
          <w:szCs w:val="32"/>
        </w:rPr>
        <w:t>；</w:t>
      </w:r>
      <w:r>
        <w:rPr>
          <w:rFonts w:eastAsia="仿宋"/>
          <w:color w:val="000000"/>
          <w:sz w:val="32"/>
          <w:szCs w:val="32"/>
        </w:rPr>
        <w:t>生活垃圾经垃圾桶收集后，交环卫部门统一处理</w:t>
      </w:r>
      <w:r>
        <w:rPr>
          <w:rFonts w:eastAsia="仿宋_GB2312"/>
          <w:sz w:val="32"/>
          <w:szCs w:val="32"/>
        </w:rPr>
        <w:t>。一般固体废物暂存应满足《一般工业固体废物贮存和填埋污染控制标准》（</w:t>
      </w:r>
      <w:r>
        <w:rPr>
          <w:rFonts w:eastAsia="仿宋_GB2312"/>
          <w:sz w:val="32"/>
          <w:szCs w:val="32"/>
        </w:rPr>
        <w:t>GB18599 -2020</w:t>
      </w:r>
      <w:r>
        <w:rPr>
          <w:rFonts w:eastAsia="仿宋_GB2312"/>
          <w:sz w:val="32"/>
          <w:szCs w:val="32"/>
        </w:rPr>
        <w:t>）要求，危险废物暂存应满足《危险废物贮存污染控制标准》（</w:t>
      </w:r>
      <w:r>
        <w:rPr>
          <w:rFonts w:eastAsia="仿宋_GB2312"/>
          <w:sz w:val="32"/>
          <w:szCs w:val="32"/>
        </w:rPr>
        <w:t>GB18597-2023</w:t>
      </w:r>
      <w:r>
        <w:rPr>
          <w:rFonts w:eastAsia="仿宋_GB2312"/>
          <w:sz w:val="32"/>
          <w:szCs w:val="32"/>
        </w:rPr>
        <w:t>）要求</w:t>
      </w:r>
      <w:r>
        <w:rPr>
          <w:rFonts w:eastAsia="仿宋_GB2312"/>
          <w:bCs/>
          <w:color w:val="000000"/>
          <w:sz w:val="32"/>
          <w:szCs w:val="32"/>
        </w:rPr>
        <w:t>。</w:t>
      </w:r>
    </w:p>
    <w:p w:rsidR="00565351" w:rsidRPr="00BC1C03" w:rsidRDefault="00BB0367" w:rsidP="001B6F0A">
      <w:pPr>
        <w:spacing w:line="600" w:lineRule="exact"/>
        <w:ind w:firstLineChars="200" w:firstLine="640"/>
        <w:rPr>
          <w:rFonts w:eastAsia="仿宋_GB2312"/>
          <w:bCs/>
          <w:sz w:val="32"/>
          <w:szCs w:val="32"/>
        </w:rPr>
      </w:pPr>
      <w:r>
        <w:rPr>
          <w:rFonts w:eastAsia="仿宋_GB2312"/>
          <w:bCs/>
          <w:color w:val="000000"/>
          <w:sz w:val="32"/>
          <w:szCs w:val="32"/>
        </w:rPr>
        <w:t>（四）本项目建成后主要污染物排放总量控制指标为</w:t>
      </w:r>
      <w:r>
        <w:rPr>
          <w:rFonts w:eastAsia="仿宋_GB2312" w:hint="eastAsia"/>
          <w:bCs/>
          <w:color w:val="000000"/>
          <w:sz w:val="32"/>
          <w:szCs w:val="32"/>
        </w:rPr>
        <w:t>：</w:t>
      </w:r>
      <w:r>
        <w:rPr>
          <w:rFonts w:eastAsia="仿宋_GB2312"/>
          <w:bCs/>
          <w:color w:val="000000"/>
          <w:sz w:val="32"/>
          <w:szCs w:val="32"/>
        </w:rPr>
        <w:t>颗粒物：</w:t>
      </w:r>
      <w:r>
        <w:rPr>
          <w:rFonts w:eastAsia="仿宋_GB2312"/>
          <w:bCs/>
          <w:color w:val="000000"/>
          <w:sz w:val="32"/>
          <w:szCs w:val="32"/>
        </w:rPr>
        <w:t>0.</w:t>
      </w:r>
      <w:r>
        <w:rPr>
          <w:rFonts w:eastAsia="仿宋_GB2312" w:hint="eastAsia"/>
          <w:bCs/>
          <w:color w:val="000000"/>
          <w:sz w:val="32"/>
          <w:szCs w:val="32"/>
        </w:rPr>
        <w:t>0010</w:t>
      </w:r>
      <w:r>
        <w:rPr>
          <w:rFonts w:eastAsia="仿宋_GB2312"/>
          <w:bCs/>
          <w:color w:val="000000"/>
          <w:sz w:val="32"/>
          <w:szCs w:val="32"/>
        </w:rPr>
        <w:t>t/a</w:t>
      </w:r>
      <w:r>
        <w:rPr>
          <w:rFonts w:eastAsia="仿宋_GB2312"/>
          <w:bCs/>
          <w:color w:val="000000"/>
          <w:sz w:val="32"/>
          <w:szCs w:val="32"/>
        </w:rPr>
        <w:t>、</w:t>
      </w:r>
      <w:r>
        <w:rPr>
          <w:rFonts w:eastAsia="仿宋_GB2312"/>
          <w:bCs/>
          <w:color w:val="000000"/>
          <w:sz w:val="32"/>
          <w:szCs w:val="32"/>
        </w:rPr>
        <w:t>VOCs0.0582t/a</w:t>
      </w:r>
      <w:r>
        <w:rPr>
          <w:rFonts w:eastAsia="仿宋_GB2312" w:hint="eastAsia"/>
          <w:bCs/>
          <w:color w:val="000000"/>
          <w:sz w:val="32"/>
          <w:szCs w:val="32"/>
        </w:rPr>
        <w:t>、化学需氧量</w:t>
      </w:r>
      <w:r>
        <w:rPr>
          <w:rFonts w:eastAsia="仿宋_GB2312" w:hint="eastAsia"/>
          <w:bCs/>
          <w:color w:val="000000"/>
          <w:sz w:val="32"/>
          <w:szCs w:val="32"/>
        </w:rPr>
        <w:t>0.0130</w:t>
      </w:r>
      <w:r>
        <w:rPr>
          <w:rFonts w:eastAsia="仿宋_GB2312"/>
          <w:bCs/>
          <w:color w:val="000000"/>
          <w:sz w:val="32"/>
          <w:szCs w:val="32"/>
        </w:rPr>
        <w:t>t/a</w:t>
      </w:r>
      <w:r>
        <w:rPr>
          <w:rFonts w:eastAsia="仿宋_GB2312" w:hint="eastAsia"/>
          <w:bCs/>
          <w:color w:val="000000"/>
          <w:sz w:val="32"/>
          <w:szCs w:val="32"/>
        </w:rPr>
        <w:t>、氨氮</w:t>
      </w:r>
      <w:r>
        <w:rPr>
          <w:rFonts w:eastAsia="仿宋_GB2312" w:hint="eastAsia"/>
          <w:bCs/>
          <w:color w:val="000000"/>
          <w:sz w:val="32"/>
          <w:szCs w:val="32"/>
        </w:rPr>
        <w:t>0.0010</w:t>
      </w:r>
      <w:r>
        <w:rPr>
          <w:rFonts w:eastAsia="仿宋_GB2312"/>
          <w:bCs/>
          <w:color w:val="000000"/>
          <w:sz w:val="32"/>
          <w:szCs w:val="32"/>
        </w:rPr>
        <w:t>t/a</w:t>
      </w:r>
      <w:r w:rsidRPr="00BC1C03">
        <w:rPr>
          <w:rFonts w:eastAsia="仿宋_GB2312" w:hint="eastAsia"/>
          <w:bCs/>
          <w:sz w:val="32"/>
          <w:szCs w:val="32"/>
        </w:rPr>
        <w:t>。</w:t>
      </w:r>
      <w:bookmarkStart w:id="0" w:name="_GoBack"/>
      <w:r w:rsidR="00BC1C03" w:rsidRPr="00BC1C03">
        <w:rPr>
          <w:rFonts w:eastAsia="仿宋_GB2312"/>
          <w:bCs/>
          <w:sz w:val="32"/>
          <w:szCs w:val="32"/>
        </w:rPr>
        <w:t>该项目所需主要大气污染物颗粒物</w:t>
      </w:r>
      <w:r w:rsidR="00BC1C03" w:rsidRPr="00BC1C03">
        <w:rPr>
          <w:rFonts w:eastAsia="仿宋_GB2312" w:hint="eastAsia"/>
          <w:bCs/>
          <w:sz w:val="32"/>
          <w:szCs w:val="32"/>
        </w:rPr>
        <w:t>、</w:t>
      </w:r>
      <w:proofErr w:type="spellStart"/>
      <w:r w:rsidR="00BC1C03" w:rsidRPr="00BC1C03">
        <w:rPr>
          <w:rFonts w:eastAsia="仿宋_GB2312"/>
          <w:bCs/>
          <w:sz w:val="32"/>
          <w:szCs w:val="32"/>
        </w:rPr>
        <w:t>VOCs</w:t>
      </w:r>
      <w:proofErr w:type="spellEnd"/>
      <w:r w:rsidR="00BC1C03" w:rsidRPr="00BC1C03">
        <w:rPr>
          <w:rFonts w:eastAsia="仿宋_GB2312"/>
          <w:bCs/>
          <w:sz w:val="32"/>
          <w:szCs w:val="32"/>
        </w:rPr>
        <w:t>排放量从我县</w:t>
      </w:r>
      <w:r w:rsidR="00BC1C03" w:rsidRPr="00BC1C03">
        <w:rPr>
          <w:rFonts w:eastAsia="仿宋_GB2312"/>
          <w:bCs/>
          <w:sz w:val="32"/>
          <w:szCs w:val="32"/>
        </w:rPr>
        <w:t>“</w:t>
      </w:r>
      <w:r w:rsidR="00BC1C03" w:rsidRPr="00BC1C03">
        <w:rPr>
          <w:rFonts w:eastAsia="仿宋_GB2312"/>
          <w:bCs/>
          <w:sz w:val="32"/>
          <w:szCs w:val="32"/>
        </w:rPr>
        <w:t>十四五</w:t>
      </w:r>
      <w:r w:rsidR="00BC1C03" w:rsidRPr="00BC1C03">
        <w:rPr>
          <w:rFonts w:eastAsia="仿宋_GB2312"/>
          <w:bCs/>
          <w:sz w:val="32"/>
          <w:szCs w:val="32"/>
        </w:rPr>
        <w:t>”</w:t>
      </w:r>
      <w:r w:rsidR="00BC1C03" w:rsidRPr="00BC1C03">
        <w:rPr>
          <w:rFonts w:eastAsia="仿宋_GB2312"/>
          <w:bCs/>
          <w:sz w:val="32"/>
          <w:szCs w:val="32"/>
        </w:rPr>
        <w:t>期间减排量中解决，并满足本项目实际排放量两倍替代需要；所需主要水污染物化学需氧量、氨氮排放量从我县</w:t>
      </w:r>
      <w:r w:rsidR="00BC1C03" w:rsidRPr="00BC1C03">
        <w:rPr>
          <w:rFonts w:eastAsia="仿宋_GB2312"/>
          <w:bCs/>
          <w:sz w:val="32"/>
          <w:szCs w:val="32"/>
        </w:rPr>
        <w:t>“</w:t>
      </w:r>
      <w:r w:rsidR="00BC1C03" w:rsidRPr="00BC1C03">
        <w:rPr>
          <w:rFonts w:eastAsia="仿宋_GB2312"/>
          <w:bCs/>
          <w:sz w:val="32"/>
          <w:szCs w:val="32"/>
        </w:rPr>
        <w:t>十四五</w:t>
      </w:r>
      <w:r w:rsidR="00BC1C03" w:rsidRPr="00BC1C03">
        <w:rPr>
          <w:rFonts w:eastAsia="仿宋_GB2312"/>
          <w:bCs/>
          <w:sz w:val="32"/>
          <w:szCs w:val="32"/>
        </w:rPr>
        <w:t>”</w:t>
      </w:r>
      <w:r w:rsidR="00BC1C03" w:rsidRPr="00BC1C03">
        <w:rPr>
          <w:rFonts w:eastAsia="仿宋_GB2312"/>
          <w:bCs/>
          <w:sz w:val="32"/>
          <w:szCs w:val="32"/>
        </w:rPr>
        <w:t>期间减排量中解决，并满足本项目实际排放量等量替代需要。</w:t>
      </w:r>
      <w:bookmarkEnd w:id="0"/>
    </w:p>
    <w:p w:rsidR="00C26EEB" w:rsidRDefault="00BB0367" w:rsidP="001B6F0A">
      <w:pPr>
        <w:spacing w:line="600" w:lineRule="exact"/>
        <w:ind w:firstLineChars="200" w:firstLine="640"/>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rsidR="00C26EEB" w:rsidRDefault="00BB0367" w:rsidP="001B6F0A">
      <w:pPr>
        <w:spacing w:line="600" w:lineRule="exact"/>
        <w:ind w:firstLineChars="200" w:firstLine="640"/>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w:t>
      </w:r>
      <w:r>
        <w:rPr>
          <w:rFonts w:eastAsia="仿宋_GB2312" w:hint="eastAsia"/>
          <w:color w:val="000000"/>
          <w:sz w:val="32"/>
          <w:szCs w:val="32"/>
        </w:rPr>
        <w:t>“</w:t>
      </w:r>
      <w:r>
        <w:rPr>
          <w:rFonts w:eastAsia="仿宋_GB2312"/>
          <w:color w:val="000000"/>
          <w:sz w:val="32"/>
          <w:szCs w:val="32"/>
        </w:rPr>
        <w:t>三同时</w:t>
      </w:r>
      <w:r>
        <w:rPr>
          <w:rFonts w:eastAsia="仿宋_GB2312" w:hint="eastAsia"/>
          <w:color w:val="000000"/>
          <w:sz w:val="32"/>
          <w:szCs w:val="32"/>
        </w:rPr>
        <w:t>”</w:t>
      </w:r>
      <w:r>
        <w:rPr>
          <w:rFonts w:eastAsia="仿宋_GB2312"/>
          <w:color w:val="000000"/>
          <w:sz w:val="32"/>
          <w:szCs w:val="32"/>
        </w:rPr>
        <w:t>制度，并按规定程序开展竣工环境保护验收。</w:t>
      </w:r>
    </w:p>
    <w:p w:rsidR="00C26EEB" w:rsidRDefault="00BB0367" w:rsidP="001B6F0A">
      <w:pPr>
        <w:spacing w:line="600" w:lineRule="exact"/>
        <w:ind w:firstLineChars="200" w:firstLine="640"/>
        <w:rPr>
          <w:rFonts w:eastAsia="仿宋_GB2312"/>
          <w:color w:val="000000"/>
          <w:sz w:val="32"/>
          <w:szCs w:val="32"/>
        </w:rPr>
      </w:pPr>
      <w:r>
        <w:rPr>
          <w:rFonts w:eastAsia="仿宋_GB2312"/>
          <w:color w:val="000000"/>
          <w:sz w:val="32"/>
          <w:szCs w:val="32"/>
        </w:rPr>
        <w:t>六、环境影响报告表经批准后，项目的性质、规模、地点、</w:t>
      </w:r>
      <w:r>
        <w:rPr>
          <w:rFonts w:eastAsia="仿宋_GB2312"/>
          <w:color w:val="000000"/>
          <w:sz w:val="32"/>
          <w:szCs w:val="32"/>
        </w:rPr>
        <w:lastRenderedPageBreak/>
        <w:t>生产工艺和环境保护措施发生重大变动的，应当依法重新报批项目环境影响评价手续。</w:t>
      </w:r>
    </w:p>
    <w:p w:rsidR="00C26EEB" w:rsidRDefault="00BB0367" w:rsidP="001B6F0A">
      <w:pPr>
        <w:spacing w:line="600" w:lineRule="exact"/>
        <w:ind w:firstLineChars="200" w:firstLine="640"/>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rsidR="00820080" w:rsidRDefault="00820080" w:rsidP="00820080">
      <w:pPr>
        <w:pStyle w:val="a9"/>
        <w:widowControl/>
        <w:shd w:val="clear" w:color="auto" w:fill="FFFFFF"/>
        <w:spacing w:before="75" w:beforeAutospacing="0" w:after="75" w:afterAutospacing="0" w:line="600" w:lineRule="exact"/>
        <w:rPr>
          <w:rFonts w:eastAsia="仿宋"/>
          <w:color w:val="000000"/>
          <w:kern w:val="2"/>
          <w:sz w:val="32"/>
          <w:szCs w:val="32"/>
        </w:rPr>
      </w:pPr>
      <w:r>
        <w:rPr>
          <w:rFonts w:eastAsia="仿宋" w:hint="eastAsia"/>
          <w:color w:val="000000"/>
          <w:kern w:val="2"/>
          <w:sz w:val="32"/>
          <w:szCs w:val="32"/>
        </w:rPr>
        <w:t>公告期限：自本公告发布之日起</w:t>
      </w:r>
      <w:r>
        <w:rPr>
          <w:rFonts w:eastAsia="仿宋"/>
          <w:color w:val="000000"/>
          <w:kern w:val="2"/>
          <w:sz w:val="32"/>
          <w:szCs w:val="32"/>
        </w:rPr>
        <w:t>7</w:t>
      </w:r>
      <w:r>
        <w:rPr>
          <w:rFonts w:eastAsia="仿宋" w:hint="eastAsia"/>
          <w:color w:val="000000"/>
          <w:kern w:val="2"/>
          <w:sz w:val="32"/>
          <w:szCs w:val="32"/>
        </w:rPr>
        <w:t>日。</w:t>
      </w:r>
    </w:p>
    <w:p w:rsidR="00820080" w:rsidRDefault="00820080" w:rsidP="00820080">
      <w:pPr>
        <w:pStyle w:val="a9"/>
        <w:widowControl/>
        <w:shd w:val="clear" w:color="auto" w:fill="FFFFFF"/>
        <w:spacing w:before="75" w:beforeAutospacing="0" w:after="75" w:afterAutospacing="0" w:line="600" w:lineRule="exact"/>
        <w:ind w:firstLine="645"/>
        <w:rPr>
          <w:rFonts w:eastAsia="仿宋"/>
          <w:color w:val="000000"/>
          <w:kern w:val="2"/>
          <w:sz w:val="32"/>
          <w:szCs w:val="32"/>
        </w:rPr>
      </w:pPr>
      <w:r>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820080" w:rsidRDefault="00820080" w:rsidP="00820080">
      <w:pPr>
        <w:spacing w:line="600" w:lineRule="exact"/>
        <w:rPr>
          <w:rFonts w:eastAsia="仿宋"/>
          <w:color w:val="000000"/>
          <w:sz w:val="32"/>
          <w:szCs w:val="32"/>
        </w:rPr>
      </w:pPr>
      <w:r>
        <w:rPr>
          <w:rFonts w:eastAsia="仿宋"/>
          <w:color w:val="000000"/>
          <w:sz w:val="32"/>
          <w:szCs w:val="32"/>
        </w:rPr>
        <w:t>  </w:t>
      </w:r>
      <w:r>
        <w:rPr>
          <w:rFonts w:eastAsia="仿宋" w:hint="eastAsia"/>
          <w:color w:val="000000"/>
          <w:sz w:val="32"/>
          <w:szCs w:val="32"/>
        </w:rPr>
        <w:t>联系地址：安阳市人民政府</w:t>
      </w:r>
    </w:p>
    <w:p w:rsidR="00C26EEB" w:rsidRDefault="00C26EEB">
      <w:pPr>
        <w:spacing w:line="580" w:lineRule="exact"/>
        <w:ind w:firstLineChars="200" w:firstLine="420"/>
      </w:pPr>
    </w:p>
    <w:p w:rsidR="00C26EEB" w:rsidRDefault="00C26EEB">
      <w:pPr>
        <w:spacing w:line="580" w:lineRule="exact"/>
        <w:rPr>
          <w:rFonts w:eastAsia="仿宋_GB2312"/>
          <w:color w:val="000000"/>
          <w:sz w:val="32"/>
          <w:szCs w:val="32"/>
        </w:rPr>
      </w:pPr>
    </w:p>
    <w:p w:rsidR="00C26EEB" w:rsidRDefault="00C26EEB">
      <w:pPr>
        <w:spacing w:line="580" w:lineRule="exact"/>
        <w:rPr>
          <w:rFonts w:eastAsia="仿宋_GB2312"/>
          <w:color w:val="000000"/>
          <w:sz w:val="32"/>
          <w:szCs w:val="32"/>
        </w:rPr>
      </w:pPr>
    </w:p>
    <w:p w:rsidR="00C26EEB" w:rsidRPr="000C01F4" w:rsidRDefault="00BB0367">
      <w:pPr>
        <w:spacing w:line="580" w:lineRule="exact"/>
        <w:ind w:firstLineChars="1800" w:firstLine="5760"/>
        <w:rPr>
          <w:rFonts w:eastAsia="仿宋_GB2312"/>
          <w:sz w:val="32"/>
          <w:szCs w:val="32"/>
        </w:rPr>
      </w:pPr>
      <w:r w:rsidRPr="000C01F4">
        <w:rPr>
          <w:rFonts w:eastAsia="仿宋_GB2312"/>
          <w:sz w:val="32"/>
          <w:szCs w:val="32"/>
        </w:rPr>
        <w:t>202</w:t>
      </w:r>
      <w:r w:rsidRPr="000C01F4">
        <w:rPr>
          <w:rFonts w:eastAsia="仿宋_GB2312" w:hint="eastAsia"/>
          <w:sz w:val="32"/>
          <w:szCs w:val="32"/>
        </w:rPr>
        <w:t>5</w:t>
      </w:r>
      <w:r w:rsidRPr="000C01F4">
        <w:rPr>
          <w:rFonts w:eastAsia="仿宋_GB2312"/>
          <w:sz w:val="32"/>
          <w:szCs w:val="32"/>
        </w:rPr>
        <w:t>年</w:t>
      </w:r>
      <w:r w:rsidRPr="000C01F4">
        <w:rPr>
          <w:rFonts w:eastAsia="仿宋_GB2312" w:hint="eastAsia"/>
          <w:sz w:val="32"/>
          <w:szCs w:val="32"/>
        </w:rPr>
        <w:t>10</w:t>
      </w:r>
      <w:r w:rsidRPr="000C01F4">
        <w:rPr>
          <w:rFonts w:eastAsia="仿宋_GB2312"/>
          <w:sz w:val="32"/>
          <w:szCs w:val="32"/>
        </w:rPr>
        <w:t>月</w:t>
      </w:r>
      <w:r w:rsidR="000C01F4" w:rsidRPr="000C01F4">
        <w:rPr>
          <w:rFonts w:eastAsia="仿宋_GB2312" w:hint="eastAsia"/>
          <w:sz w:val="32"/>
          <w:szCs w:val="32"/>
        </w:rPr>
        <w:t>22</w:t>
      </w:r>
      <w:r w:rsidRPr="000C01F4">
        <w:rPr>
          <w:rFonts w:eastAsia="仿宋_GB2312"/>
          <w:sz w:val="32"/>
          <w:szCs w:val="32"/>
        </w:rPr>
        <w:t>日</w:t>
      </w:r>
    </w:p>
    <w:p w:rsidR="00C26EEB" w:rsidRDefault="00C26EEB">
      <w:pPr>
        <w:pStyle w:val="Default"/>
        <w:spacing w:line="580" w:lineRule="exact"/>
        <w:rPr>
          <w:rFonts w:ascii="Times New Roman" w:hAnsi="Times New Roman" w:hint="default"/>
          <w:color w:val="auto"/>
          <w:sz w:val="32"/>
          <w:szCs w:val="32"/>
        </w:rPr>
      </w:pPr>
    </w:p>
    <w:p w:rsidR="000C01F4" w:rsidRDefault="000C01F4" w:rsidP="000C01F4">
      <w:pPr>
        <w:pStyle w:val="5"/>
        <w:rPr>
          <w:rFonts w:eastAsiaTheme="minorEastAsia"/>
        </w:rPr>
      </w:pPr>
    </w:p>
    <w:p w:rsidR="000C01F4" w:rsidRDefault="000C01F4" w:rsidP="000C01F4"/>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0C01F4" w:rsidRDefault="000C01F4" w:rsidP="000C01F4">
      <w:pPr>
        <w:pStyle w:val="2"/>
      </w:pPr>
    </w:p>
    <w:p w:rsidR="00B66A15" w:rsidRDefault="00B66A15" w:rsidP="000C01F4">
      <w:pPr>
        <w:pStyle w:val="2"/>
      </w:pPr>
    </w:p>
    <w:p w:rsidR="00B66A15" w:rsidRDefault="00B66A15" w:rsidP="000C01F4">
      <w:pPr>
        <w:pStyle w:val="2"/>
      </w:pPr>
    </w:p>
    <w:p w:rsidR="00C26EEB" w:rsidRPr="000C01F4" w:rsidRDefault="00C26EEB">
      <w:pPr>
        <w:pStyle w:val="Default"/>
        <w:spacing w:line="580" w:lineRule="exact"/>
        <w:rPr>
          <w:rFonts w:ascii="Times New Roman" w:hAnsi="Times New Roman" w:hint="default"/>
          <w:color w:val="auto"/>
          <w:sz w:val="32"/>
          <w:szCs w:val="32"/>
        </w:rPr>
      </w:pPr>
    </w:p>
    <w:p w:rsidR="00C26EEB" w:rsidRPr="000C01F4" w:rsidRDefault="00C26EEB">
      <w:pPr>
        <w:pStyle w:val="Default"/>
        <w:spacing w:line="580" w:lineRule="exact"/>
        <w:rPr>
          <w:rFonts w:ascii="Times New Roman" w:hAnsi="Times New Roman" w:hint="default"/>
          <w:color w:val="auto"/>
          <w:sz w:val="32"/>
          <w:szCs w:val="32"/>
        </w:rPr>
      </w:pPr>
    </w:p>
    <w:p w:rsidR="00C26EEB" w:rsidRPr="000C01F4" w:rsidRDefault="00442E4F">
      <w:pPr>
        <w:spacing w:line="580" w:lineRule="exact"/>
        <w:rPr>
          <w:rFonts w:eastAsia="仿宋_GB2312"/>
          <w:sz w:val="28"/>
          <w:szCs w:val="28"/>
        </w:rPr>
      </w:pPr>
      <w:r>
        <w:rPr>
          <w:rFonts w:eastAsia="仿宋_GB2312"/>
          <w:sz w:val="28"/>
          <w:szCs w:val="28"/>
        </w:rPr>
        <w:pict>
          <v:line id="_x0000_s1026" style="position:absolute;left:0;text-align:left;z-index:251661312"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w:pict>
      </w:r>
      <w:r w:rsidR="00BB0367" w:rsidRPr="000C01F4">
        <w:rPr>
          <w:rFonts w:eastAsia="仿宋_GB2312"/>
          <w:sz w:val="28"/>
          <w:szCs w:val="28"/>
        </w:rPr>
        <w:t>主办：环境影响评价科</w:t>
      </w:r>
      <w:r w:rsidR="00BB0367" w:rsidRPr="000C01F4">
        <w:rPr>
          <w:rFonts w:eastAsia="仿宋_GB2312"/>
          <w:sz w:val="28"/>
          <w:szCs w:val="28"/>
        </w:rPr>
        <w:t xml:space="preserve">          </w:t>
      </w:r>
      <w:r w:rsidR="00BB0367" w:rsidRPr="000C01F4">
        <w:rPr>
          <w:rFonts w:eastAsia="仿宋_GB2312" w:hint="eastAsia"/>
          <w:sz w:val="28"/>
          <w:szCs w:val="28"/>
        </w:rPr>
        <w:t xml:space="preserve">        </w:t>
      </w:r>
      <w:r w:rsidR="00BB0367" w:rsidRPr="000C01F4">
        <w:rPr>
          <w:rFonts w:eastAsia="仿宋_GB2312"/>
          <w:sz w:val="28"/>
          <w:szCs w:val="28"/>
        </w:rPr>
        <w:t xml:space="preserve">     </w:t>
      </w:r>
      <w:r w:rsidR="00BB0367" w:rsidRPr="000C01F4">
        <w:rPr>
          <w:rFonts w:eastAsia="仿宋_GB2312"/>
          <w:sz w:val="28"/>
          <w:szCs w:val="28"/>
        </w:rPr>
        <w:t>督办：环境影响评价科</w:t>
      </w:r>
    </w:p>
    <w:p w:rsidR="00C26EEB" w:rsidRPr="000C01F4" w:rsidRDefault="00442E4F">
      <w:pPr>
        <w:spacing w:line="580" w:lineRule="exact"/>
        <w:rPr>
          <w:rFonts w:eastAsia="仿宋_GB2312"/>
          <w:sz w:val="28"/>
          <w:szCs w:val="28"/>
        </w:rPr>
      </w:pPr>
      <w:r>
        <w:rPr>
          <w:rFonts w:eastAsia="仿宋_GB2312"/>
          <w:sz w:val="28"/>
          <w:szCs w:val="28"/>
        </w:rPr>
        <w:pict>
          <v:shapetype id="_x0000_t32" coordsize="21600,21600" o:spt="32" o:oned="t" path="m,l21600,21600e" filled="f">
            <v:path arrowok="t" fillok="f" o:connecttype="none"/>
            <o:lock v:ext="edit" shapetype="t"/>
          </v:shapetype>
          <v:shape id="_x0000_s2053" type="#_x0000_t32" style="position:absolute;left:0;text-align:left;margin-left:-3.75pt;margin-top:3.8pt;width:450pt;height:0;z-index:25166336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w:pict>
      </w:r>
      <w:r w:rsidR="00BB0367" w:rsidRPr="000C01F4">
        <w:rPr>
          <w:rFonts w:eastAsia="仿宋_GB2312"/>
          <w:sz w:val="28"/>
          <w:szCs w:val="28"/>
        </w:rPr>
        <w:t>抄送：滑县环境监察大队、</w:t>
      </w:r>
      <w:r w:rsidR="00BB0367" w:rsidRPr="000C01F4">
        <w:rPr>
          <w:rFonts w:eastAsia="仿宋_GB2312" w:hint="eastAsia"/>
          <w:sz w:val="28"/>
          <w:szCs w:val="28"/>
        </w:rPr>
        <w:t>锦和街道办事处</w:t>
      </w:r>
      <w:r w:rsidR="006A3D61">
        <w:rPr>
          <w:rFonts w:eastAsia="仿宋_GB2312" w:hint="eastAsia"/>
          <w:sz w:val="28"/>
          <w:szCs w:val="28"/>
        </w:rPr>
        <w:t>。</w:t>
      </w:r>
    </w:p>
    <w:p w:rsidR="00C26EEB" w:rsidRPr="000C01F4" w:rsidRDefault="00442E4F">
      <w:pPr>
        <w:spacing w:line="580" w:lineRule="exact"/>
        <w:rPr>
          <w:rFonts w:eastAsia="仿宋_GB2312"/>
          <w:sz w:val="32"/>
          <w:szCs w:val="32"/>
        </w:rPr>
      </w:pPr>
      <w:r w:rsidRPr="00442E4F">
        <w:rPr>
          <w:rFonts w:eastAsia="仿宋_GB2312"/>
          <w:sz w:val="28"/>
          <w:szCs w:val="28"/>
        </w:rPr>
        <w:pict>
          <v:line id="_x0000_s2052" style="position:absolute;left:0;text-align:left;z-index:251662336"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w:pict>
      </w:r>
      <w:r w:rsidR="00BB0367" w:rsidRPr="000C01F4">
        <w:rPr>
          <w:rFonts w:eastAsia="仿宋_GB2312"/>
          <w:sz w:val="28"/>
          <w:szCs w:val="28"/>
        </w:rPr>
        <w:t>安阳市生态环境局滑县分局办公室</w:t>
      </w:r>
      <w:r w:rsidR="00BB0367" w:rsidRPr="000C01F4">
        <w:rPr>
          <w:rFonts w:eastAsia="仿宋_GB2312"/>
          <w:sz w:val="28"/>
          <w:szCs w:val="28"/>
        </w:rPr>
        <w:t xml:space="preserve"> </w:t>
      </w:r>
      <w:r w:rsidRPr="00442E4F">
        <w:rPr>
          <w:rFonts w:eastAsia="仿宋_GB2312"/>
          <w:sz w:val="28"/>
          <w:szCs w:val="28"/>
        </w:rPr>
        <w:pict>
          <v:line id="_x0000_s2051" style="position:absolute;left:0;text-align:left;z-index:251660288;mso-position-horizontal-relative:text;mso-position-vertical-relative:text"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w:pict>
      </w:r>
      <w:r w:rsidRPr="00442E4F">
        <w:rPr>
          <w:rFonts w:eastAsia="仿宋_GB2312"/>
          <w:sz w:val="28"/>
          <w:szCs w:val="28"/>
        </w:rPr>
        <w:pict>
          <v:line id="_x0000_s2050" style="position:absolute;left:0;text-align:left;z-index:251659264;mso-position-horizontal-relative:text;mso-position-vertical-relative:text"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w:pict>
      </w:r>
      <w:r w:rsidR="00BB0367" w:rsidRPr="000C01F4">
        <w:rPr>
          <w:rFonts w:eastAsia="仿宋_GB2312" w:hint="eastAsia"/>
          <w:sz w:val="28"/>
          <w:szCs w:val="28"/>
        </w:rPr>
        <w:t xml:space="preserve">        </w:t>
      </w:r>
      <w:r w:rsidR="00BB0367" w:rsidRPr="000C01F4">
        <w:rPr>
          <w:rFonts w:eastAsia="仿宋_GB2312"/>
          <w:sz w:val="28"/>
          <w:szCs w:val="28"/>
        </w:rPr>
        <w:t xml:space="preserve">   202</w:t>
      </w:r>
      <w:r w:rsidR="00BB0367" w:rsidRPr="000C01F4">
        <w:rPr>
          <w:rFonts w:eastAsia="仿宋_GB2312" w:hint="eastAsia"/>
          <w:sz w:val="28"/>
          <w:szCs w:val="28"/>
        </w:rPr>
        <w:t>5</w:t>
      </w:r>
      <w:r w:rsidR="00BB0367" w:rsidRPr="000C01F4">
        <w:rPr>
          <w:rFonts w:eastAsia="仿宋_GB2312"/>
          <w:sz w:val="28"/>
          <w:szCs w:val="28"/>
        </w:rPr>
        <w:t>年</w:t>
      </w:r>
      <w:r w:rsidR="00BB0367" w:rsidRPr="000C01F4">
        <w:rPr>
          <w:rFonts w:eastAsia="仿宋_GB2312" w:hint="eastAsia"/>
          <w:sz w:val="28"/>
          <w:szCs w:val="28"/>
        </w:rPr>
        <w:t>10</w:t>
      </w:r>
      <w:r w:rsidR="00BB0367" w:rsidRPr="000C01F4">
        <w:rPr>
          <w:rFonts w:eastAsia="仿宋_GB2312"/>
          <w:sz w:val="28"/>
          <w:szCs w:val="28"/>
        </w:rPr>
        <w:t>月</w:t>
      </w:r>
      <w:r w:rsidR="000C01F4" w:rsidRPr="000C01F4">
        <w:rPr>
          <w:rFonts w:eastAsia="仿宋_GB2312" w:hint="eastAsia"/>
          <w:sz w:val="28"/>
          <w:szCs w:val="28"/>
        </w:rPr>
        <w:t>22</w:t>
      </w:r>
      <w:r w:rsidR="00BB0367" w:rsidRPr="000C01F4">
        <w:rPr>
          <w:rFonts w:eastAsia="仿宋_GB2312"/>
          <w:sz w:val="28"/>
          <w:szCs w:val="28"/>
        </w:rPr>
        <w:t>日印发</w:t>
      </w:r>
    </w:p>
    <w:sectPr w:rsidR="00C26EEB" w:rsidRPr="000C01F4" w:rsidSect="00C26EEB">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54D" w:rsidRDefault="00B4054D" w:rsidP="00C26EEB">
      <w:r>
        <w:separator/>
      </w:r>
    </w:p>
  </w:endnote>
  <w:endnote w:type="continuationSeparator" w:id="0">
    <w:p w:rsidR="00B4054D" w:rsidRDefault="00B4054D" w:rsidP="00C26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EB" w:rsidRDefault="00442E4F">
    <w:pPr>
      <w:pStyle w:val="a5"/>
      <w:framePr w:wrap="around" w:vAnchor="text" w:hAnchor="margin" w:xAlign="outside" w:y="1"/>
      <w:rPr>
        <w:rStyle w:val="a7"/>
      </w:rPr>
    </w:pPr>
    <w:r>
      <w:fldChar w:fldCharType="begin"/>
    </w:r>
    <w:r w:rsidR="00BB0367">
      <w:rPr>
        <w:rStyle w:val="a7"/>
      </w:rPr>
      <w:instrText xml:space="preserve">PAGE  </w:instrText>
    </w:r>
    <w:r>
      <w:fldChar w:fldCharType="separate"/>
    </w:r>
    <w:r w:rsidR="00BB0367">
      <w:rPr>
        <w:rStyle w:val="a7"/>
      </w:rPr>
      <w:t>- 13 -</w:t>
    </w:r>
    <w:r>
      <w:fldChar w:fldCharType="end"/>
    </w:r>
  </w:p>
  <w:p w:rsidR="00C26EEB" w:rsidRDefault="00C26EEB">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EB" w:rsidRDefault="00442E4F">
    <w:pPr>
      <w:pStyle w:val="a5"/>
      <w:framePr w:wrap="around" w:vAnchor="text" w:hAnchor="margin" w:xAlign="outside" w:y="1"/>
      <w:rPr>
        <w:rStyle w:val="a7"/>
        <w:rFonts w:ascii="宋体"/>
        <w:sz w:val="28"/>
        <w:szCs w:val="28"/>
      </w:rPr>
    </w:pPr>
    <w:r>
      <w:rPr>
        <w:rFonts w:ascii="宋体" w:hAnsi="宋体"/>
        <w:sz w:val="28"/>
        <w:szCs w:val="28"/>
      </w:rPr>
      <w:fldChar w:fldCharType="begin"/>
    </w:r>
    <w:r w:rsidR="00BB0367">
      <w:rPr>
        <w:rStyle w:val="a7"/>
        <w:rFonts w:ascii="宋体" w:hAnsi="宋体"/>
        <w:sz w:val="28"/>
        <w:szCs w:val="28"/>
      </w:rPr>
      <w:instrText xml:space="preserve">PAGE  </w:instrText>
    </w:r>
    <w:r>
      <w:rPr>
        <w:rFonts w:ascii="宋体" w:hAnsi="宋体"/>
        <w:sz w:val="28"/>
        <w:szCs w:val="28"/>
      </w:rPr>
      <w:fldChar w:fldCharType="separate"/>
    </w:r>
    <w:r w:rsidR="00820080">
      <w:rPr>
        <w:rStyle w:val="a7"/>
        <w:rFonts w:ascii="宋体" w:hAnsi="宋体"/>
        <w:noProof/>
        <w:sz w:val="28"/>
        <w:szCs w:val="28"/>
      </w:rPr>
      <w:t>- 6 -</w:t>
    </w:r>
    <w:r>
      <w:rPr>
        <w:rFonts w:ascii="宋体" w:hAnsi="宋体"/>
        <w:sz w:val="28"/>
        <w:szCs w:val="28"/>
      </w:rPr>
      <w:fldChar w:fldCharType="end"/>
    </w:r>
  </w:p>
  <w:p w:rsidR="00C26EEB" w:rsidRDefault="00442E4F">
    <w:pPr>
      <w:pStyle w:val="a5"/>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9pt;margin-top:31.05pt;width:9.05pt;height:12.8pt;z-index:251659264;mso-wrap-style:none;mso-position-horizontal-relative:margin"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filled="f" stroked="f">
          <v:textbox style="mso-fit-shape-to-text:t" inset="0,0,0,0">
            <w:txbxContent>
              <w:p w:rsidR="00C26EEB" w:rsidRDefault="00C26EEB">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54D" w:rsidRDefault="00B4054D" w:rsidP="00C26EEB">
      <w:r>
        <w:separator/>
      </w:r>
    </w:p>
  </w:footnote>
  <w:footnote w:type="continuationSeparator" w:id="0">
    <w:p w:rsidR="00B4054D" w:rsidRDefault="00B4054D" w:rsidP="00C26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EB" w:rsidRDefault="00C26EE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09C459CF"/>
    <w:multiLevelType w:val="singleLevel"/>
    <w:tmpl w:val="09C459C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BjYTBhZThlNzU1YzE4MTAxZTVkY2IyYzEzZGQxMDYifQ=="/>
  </w:docVars>
  <w:rsids>
    <w:rsidRoot w:val="17931B0A"/>
    <w:rsid w:val="000C01F4"/>
    <w:rsid w:val="001B6F0A"/>
    <w:rsid w:val="001D1342"/>
    <w:rsid w:val="00362773"/>
    <w:rsid w:val="00442E4F"/>
    <w:rsid w:val="00565351"/>
    <w:rsid w:val="005B71CE"/>
    <w:rsid w:val="00631FBB"/>
    <w:rsid w:val="006A3D61"/>
    <w:rsid w:val="007D3753"/>
    <w:rsid w:val="00820080"/>
    <w:rsid w:val="008F39A1"/>
    <w:rsid w:val="00A1333A"/>
    <w:rsid w:val="00B4054D"/>
    <w:rsid w:val="00B66A15"/>
    <w:rsid w:val="00BB0367"/>
    <w:rsid w:val="00BC1C03"/>
    <w:rsid w:val="00C26EEB"/>
    <w:rsid w:val="00CD4C1B"/>
    <w:rsid w:val="02BD606C"/>
    <w:rsid w:val="03F359AA"/>
    <w:rsid w:val="04DF051C"/>
    <w:rsid w:val="05FA5100"/>
    <w:rsid w:val="075A3E07"/>
    <w:rsid w:val="08AC69EA"/>
    <w:rsid w:val="08D877DF"/>
    <w:rsid w:val="08E6656C"/>
    <w:rsid w:val="0ABF0394"/>
    <w:rsid w:val="0B882E7B"/>
    <w:rsid w:val="0B8E2425"/>
    <w:rsid w:val="0F01268F"/>
    <w:rsid w:val="10E05C93"/>
    <w:rsid w:val="11AE2812"/>
    <w:rsid w:val="12A32349"/>
    <w:rsid w:val="14A8275C"/>
    <w:rsid w:val="16816E45"/>
    <w:rsid w:val="17931B0A"/>
    <w:rsid w:val="1A04032E"/>
    <w:rsid w:val="1A907657"/>
    <w:rsid w:val="1BC36216"/>
    <w:rsid w:val="1BF87F24"/>
    <w:rsid w:val="1C27223D"/>
    <w:rsid w:val="1C9B0535"/>
    <w:rsid w:val="1CEB6DC6"/>
    <w:rsid w:val="1D737472"/>
    <w:rsid w:val="20890108"/>
    <w:rsid w:val="20D65FDF"/>
    <w:rsid w:val="21294CAC"/>
    <w:rsid w:val="22350AE4"/>
    <w:rsid w:val="22EA2C93"/>
    <w:rsid w:val="23337D16"/>
    <w:rsid w:val="24A10DD2"/>
    <w:rsid w:val="26E25D14"/>
    <w:rsid w:val="28862099"/>
    <w:rsid w:val="29752839"/>
    <w:rsid w:val="29CC4423"/>
    <w:rsid w:val="2A263B34"/>
    <w:rsid w:val="2BC17995"/>
    <w:rsid w:val="2C992202"/>
    <w:rsid w:val="30E86051"/>
    <w:rsid w:val="313A6116"/>
    <w:rsid w:val="322D7F5D"/>
    <w:rsid w:val="35020ECB"/>
    <w:rsid w:val="3911775D"/>
    <w:rsid w:val="3CC01353"/>
    <w:rsid w:val="3D3B2FFA"/>
    <w:rsid w:val="3E5949B5"/>
    <w:rsid w:val="3F7171A7"/>
    <w:rsid w:val="3FF932A8"/>
    <w:rsid w:val="421746D8"/>
    <w:rsid w:val="42890CAC"/>
    <w:rsid w:val="439028D3"/>
    <w:rsid w:val="44FF78B6"/>
    <w:rsid w:val="45401AF6"/>
    <w:rsid w:val="477956BD"/>
    <w:rsid w:val="48931F3C"/>
    <w:rsid w:val="493A2D00"/>
    <w:rsid w:val="4AD8457E"/>
    <w:rsid w:val="4C523EBC"/>
    <w:rsid w:val="51E03C28"/>
    <w:rsid w:val="528C45CC"/>
    <w:rsid w:val="53733096"/>
    <w:rsid w:val="53746E0E"/>
    <w:rsid w:val="56D51357"/>
    <w:rsid w:val="5B150ED7"/>
    <w:rsid w:val="5BF4513C"/>
    <w:rsid w:val="5DCA7D57"/>
    <w:rsid w:val="5F8B71B3"/>
    <w:rsid w:val="60C2740B"/>
    <w:rsid w:val="62B1572C"/>
    <w:rsid w:val="650C1301"/>
    <w:rsid w:val="68211991"/>
    <w:rsid w:val="69584D05"/>
    <w:rsid w:val="69F764C9"/>
    <w:rsid w:val="6A10026E"/>
    <w:rsid w:val="6AB90C80"/>
    <w:rsid w:val="6B9B2D32"/>
    <w:rsid w:val="705F6A24"/>
    <w:rsid w:val="70980188"/>
    <w:rsid w:val="72EE5E3E"/>
    <w:rsid w:val="76096F28"/>
    <w:rsid w:val="768E0063"/>
    <w:rsid w:val="77A26780"/>
    <w:rsid w:val="7866738C"/>
    <w:rsid w:val="7CA13F21"/>
    <w:rsid w:val="7DA168CE"/>
    <w:rsid w:val="7E600A0F"/>
    <w:rsid w:val="7F602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rules v:ext="edit">
        <o:r id="V:Rule2"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2"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C26EEB"/>
    <w:pPr>
      <w:widowControl w:val="0"/>
      <w:jc w:val="both"/>
    </w:pPr>
    <w:rPr>
      <w:kern w:val="2"/>
      <w:sz w:val="21"/>
      <w:szCs w:val="24"/>
    </w:rPr>
  </w:style>
  <w:style w:type="paragraph" w:styleId="1">
    <w:name w:val="heading 1"/>
    <w:basedOn w:val="a"/>
    <w:next w:val="a"/>
    <w:uiPriority w:val="99"/>
    <w:qFormat/>
    <w:rsid w:val="00C26EEB"/>
    <w:pPr>
      <w:keepNext/>
      <w:overflowPunct w:val="0"/>
      <w:snapToGrid w:val="0"/>
      <w:spacing w:line="360" w:lineRule="auto"/>
      <w:outlineLvl w:val="0"/>
    </w:pPr>
    <w:rPr>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rsid w:val="00C26EEB"/>
    <w:pPr>
      <w:spacing w:line="360" w:lineRule="auto"/>
      <w:jc w:val="left"/>
    </w:pPr>
    <w:rPr>
      <w:sz w:val="24"/>
      <w:szCs w:val="20"/>
    </w:rPr>
  </w:style>
  <w:style w:type="paragraph" w:styleId="a3">
    <w:name w:val="Normal Indent"/>
    <w:basedOn w:val="a"/>
    <w:autoRedefine/>
    <w:qFormat/>
    <w:rsid w:val="00C26EEB"/>
    <w:pPr>
      <w:ind w:firstLine="420"/>
    </w:pPr>
    <w:rPr>
      <w:szCs w:val="20"/>
    </w:rPr>
  </w:style>
  <w:style w:type="paragraph" w:styleId="5">
    <w:name w:val="index 5"/>
    <w:basedOn w:val="a"/>
    <w:next w:val="a"/>
    <w:autoRedefine/>
    <w:semiHidden/>
    <w:qFormat/>
    <w:rsid w:val="00C26EEB"/>
    <w:pPr>
      <w:ind w:left="1680"/>
    </w:pPr>
    <w:rPr>
      <w:rFonts w:eastAsia="Times New Roman"/>
      <w:sz w:val="32"/>
    </w:rPr>
  </w:style>
  <w:style w:type="paragraph" w:styleId="a4">
    <w:name w:val="Block Text"/>
    <w:basedOn w:val="a"/>
    <w:next w:val="a"/>
    <w:qFormat/>
    <w:rsid w:val="00C26EEB"/>
    <w:pPr>
      <w:spacing w:line="320" w:lineRule="exact"/>
      <w:ind w:left="113" w:right="113"/>
      <w:jc w:val="center"/>
    </w:pPr>
    <w:rPr>
      <w:b/>
      <w:sz w:val="13"/>
      <w:szCs w:val="15"/>
    </w:rPr>
  </w:style>
  <w:style w:type="paragraph" w:styleId="a5">
    <w:name w:val="footer"/>
    <w:basedOn w:val="a"/>
    <w:autoRedefine/>
    <w:qFormat/>
    <w:rsid w:val="00C26EEB"/>
    <w:pPr>
      <w:tabs>
        <w:tab w:val="center" w:pos="4153"/>
        <w:tab w:val="right" w:pos="8306"/>
      </w:tabs>
      <w:snapToGrid w:val="0"/>
      <w:jc w:val="left"/>
    </w:pPr>
    <w:rPr>
      <w:sz w:val="18"/>
      <w:szCs w:val="18"/>
    </w:rPr>
  </w:style>
  <w:style w:type="paragraph" w:styleId="a6">
    <w:name w:val="header"/>
    <w:basedOn w:val="a"/>
    <w:autoRedefine/>
    <w:qFormat/>
    <w:rsid w:val="00C26EEB"/>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rsid w:val="00C26EEB"/>
    <w:rPr>
      <w:rFonts w:cs="Times New Roman"/>
    </w:rPr>
  </w:style>
  <w:style w:type="character" w:styleId="a8">
    <w:name w:val="Hyperlink"/>
    <w:basedOn w:val="a0"/>
    <w:qFormat/>
    <w:rsid w:val="00C26EEB"/>
    <w:rPr>
      <w:color w:val="0000FF"/>
      <w:u w:val="single"/>
    </w:rPr>
  </w:style>
  <w:style w:type="paragraph" w:customStyle="1" w:styleId="Default">
    <w:name w:val="Default"/>
    <w:basedOn w:val="10"/>
    <w:next w:val="5"/>
    <w:autoRedefine/>
    <w:uiPriority w:val="99"/>
    <w:unhideWhenUsed/>
    <w:qFormat/>
    <w:rsid w:val="00C26EEB"/>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C26EEB"/>
    <w:pPr>
      <w:adjustRightInd w:val="0"/>
    </w:pPr>
    <w:rPr>
      <w:rFonts w:ascii="宋体" w:hAnsi="Courier New"/>
    </w:rPr>
  </w:style>
  <w:style w:type="paragraph" w:styleId="a9">
    <w:name w:val="Normal (Web)"/>
    <w:basedOn w:val="a"/>
    <w:autoRedefine/>
    <w:qFormat/>
    <w:rsid w:val="00820080"/>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2113</Words>
  <Characters>332</Characters>
  <Application>Microsoft Office Word</Application>
  <DocSecurity>0</DocSecurity>
  <Lines>2</Lines>
  <Paragraphs>4</Paragraphs>
  <ScaleCrop>false</ScaleCrop>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小小的大人物</dc:creator>
  <cp:lastModifiedBy>Administrator</cp:lastModifiedBy>
  <cp:revision>30</cp:revision>
  <cp:lastPrinted>2024-02-26T08:56:00Z</cp:lastPrinted>
  <dcterms:created xsi:type="dcterms:W3CDTF">2024-02-08T05:34:00Z</dcterms:created>
  <dcterms:modified xsi:type="dcterms:W3CDTF">2025-10-22T08:19:00Z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79674112B3EB4B3AB857F97E252A8C67_13</vt:lpwstr>
  </property>
  <property fmtid="{D5CDD505-2E9C-101B-9397-08002B2CF9AE}" pid="4" name="KSOTemplateDocerSaveRecord">
    <vt:lpwstr>eyJoZGlkIjoiZDc3MjBkOWFiNDBjYTUwMGI2M2Q3YjIwY2EwNjQzZDUiLCJ1c2VySWQiOiI1MTY4MzAxODcifQ==</vt:lpwstr>
  </property>
</Properties>
</file>