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年10</w:t>
      </w:r>
      <w:r>
        <w:rPr>
          <w:rFonts w:ascii="方正小标宋简体" w:eastAsia="方正小标宋简体" w:hAnsi="方正小标宋简体" w:cs="方正小标宋简体" w:hint="eastAsia"/>
          <w:color w:val="333333"/>
          <w:sz w:val="30"/>
          <w:szCs w:val="30"/>
        </w:rPr>
        <w:t>月13</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bookmarkStart w:id="0" w:name="_GoBack"/>
      <w:bookmarkEnd w:id="0"/>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年10</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13</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年10</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17</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rsidR="00174D17" w:rsidRDefault="00340225">
      <w:pPr>
        <w:pStyle w:val="aa"/>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w:t>
      </w:r>
      <w:r>
        <w:rPr>
          <w:rFonts w:hint="eastAsia"/>
          <w:color w:val="000000"/>
          <w:sz w:val="21"/>
          <w:szCs w:val="21"/>
        </w:rPr>
        <w:t>滑县</w:t>
      </w:r>
      <w:r>
        <w:rPr>
          <w:rFonts w:hint="eastAsia"/>
          <w:color w:val="000000"/>
          <w:sz w:val="21"/>
          <w:szCs w:val="21"/>
        </w:rPr>
        <w:t>创业大道与欧阳路</w:t>
      </w:r>
      <w:r>
        <w:rPr>
          <w:rFonts w:hint="eastAsia"/>
          <w:color w:val="000000"/>
          <w:sz w:val="21"/>
          <w:szCs w:val="21"/>
        </w:rPr>
        <w:t>东北角</w:t>
      </w:r>
      <w:r>
        <w:rPr>
          <w:rFonts w:ascii="宋体" w:eastAsia="宋体" w:hAnsi="宋体" w:cs="宋体" w:hint="eastAsia"/>
          <w:color w:val="000000"/>
          <w:sz w:val="21"/>
          <w:szCs w:val="21"/>
        </w:rPr>
        <w:t>（</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rsidR="00174D17" w:rsidRDefault="00340225">
      <w:pPr>
        <w:pStyle w:val="aa"/>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9"/>
        <w:gridCol w:w="389"/>
        <w:gridCol w:w="997"/>
        <w:gridCol w:w="1103"/>
        <w:gridCol w:w="714"/>
        <w:gridCol w:w="860"/>
        <w:gridCol w:w="3653"/>
      </w:tblGrid>
      <w:tr w:rsidR="00174D17">
        <w:trPr>
          <w:trHeight w:val="90"/>
        </w:trPr>
        <w:tc>
          <w:tcPr>
            <w:tcW w:w="399"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389"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99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110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714"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86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365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174D17">
        <w:trPr>
          <w:trHeight w:val="90"/>
        </w:trPr>
        <w:tc>
          <w:tcPr>
            <w:tcW w:w="399"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389"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sidRPr="00340225">
              <w:rPr>
                <w:rFonts w:ascii="Times New Roman" w:hAnsi="Times New Roman"/>
                <w:color w:val="000000"/>
                <w:sz w:val="18"/>
                <w:szCs w:val="18"/>
              </w:rPr>
              <w:t>滑县众达纺织服饰有限公司</w:t>
            </w:r>
          </w:p>
        </w:tc>
        <w:tc>
          <w:tcPr>
            <w:tcW w:w="99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sidRPr="00340225">
              <w:rPr>
                <w:rFonts w:ascii="Times New Roman" w:hAnsi="Times New Roman"/>
                <w:color w:val="000000"/>
                <w:sz w:val="18"/>
                <w:szCs w:val="18"/>
              </w:rPr>
              <w:t>年产</w:t>
            </w:r>
            <w:r w:rsidRPr="00340225">
              <w:rPr>
                <w:rFonts w:ascii="Times New Roman" w:hAnsi="Times New Roman"/>
                <w:color w:val="000000"/>
                <w:sz w:val="18"/>
                <w:szCs w:val="18"/>
              </w:rPr>
              <w:t>300</w:t>
            </w:r>
            <w:r w:rsidRPr="00340225">
              <w:rPr>
                <w:rFonts w:ascii="Times New Roman" w:hAnsi="Times New Roman"/>
                <w:color w:val="000000"/>
                <w:sz w:val="18"/>
                <w:szCs w:val="18"/>
              </w:rPr>
              <w:t>万个塑料衣架建设项目</w:t>
            </w:r>
          </w:p>
        </w:tc>
        <w:tc>
          <w:tcPr>
            <w:tcW w:w="1103"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sidRPr="00340225">
              <w:rPr>
                <w:rFonts w:ascii="Times New Roman" w:hAnsi="Times New Roman"/>
                <w:color w:val="000000"/>
                <w:sz w:val="18"/>
                <w:szCs w:val="18"/>
              </w:rPr>
              <w:t>滑县先进制造业开发区人民路与黄河路交汇处西北角</w:t>
            </w:r>
          </w:p>
        </w:tc>
        <w:tc>
          <w:tcPr>
            <w:tcW w:w="714"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sidRPr="00340225">
              <w:rPr>
                <w:rFonts w:ascii="Times New Roman" w:hAnsi="Times New Roman"/>
                <w:color w:val="000000"/>
                <w:sz w:val="18"/>
                <w:szCs w:val="18"/>
              </w:rPr>
              <w:t>河南</w:t>
            </w:r>
            <w:r w:rsidRPr="00340225">
              <w:rPr>
                <w:rFonts w:ascii="Times New Roman" w:hAnsi="Times New Roman" w:hint="eastAsia"/>
                <w:color w:val="000000"/>
                <w:sz w:val="18"/>
                <w:szCs w:val="18"/>
              </w:rPr>
              <w:t>邦驰</w:t>
            </w:r>
            <w:r w:rsidRPr="00340225">
              <w:rPr>
                <w:rFonts w:ascii="Times New Roman" w:hAnsi="Times New Roman"/>
                <w:color w:val="000000"/>
                <w:sz w:val="18"/>
                <w:szCs w:val="18"/>
              </w:rPr>
              <w:t>环保科技有限公司</w:t>
            </w:r>
          </w:p>
        </w:tc>
        <w:tc>
          <w:tcPr>
            <w:tcW w:w="86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sidRPr="00340225">
              <w:rPr>
                <w:rFonts w:ascii="Times New Roman" w:hAnsi="Times New Roman"/>
                <w:color w:val="000000"/>
                <w:sz w:val="18"/>
                <w:szCs w:val="18"/>
              </w:rPr>
              <w:t>总投资</w:t>
            </w:r>
            <w:r w:rsidRPr="00340225">
              <w:rPr>
                <w:rFonts w:ascii="Times New Roman" w:hAnsi="Times New Roman" w:hint="eastAsia"/>
                <w:color w:val="000000"/>
                <w:sz w:val="18"/>
                <w:szCs w:val="18"/>
              </w:rPr>
              <w:t>350</w:t>
            </w:r>
            <w:r w:rsidRPr="00340225">
              <w:rPr>
                <w:rFonts w:ascii="Times New Roman" w:hAnsi="Times New Roman"/>
                <w:color w:val="000000"/>
                <w:sz w:val="18"/>
                <w:szCs w:val="18"/>
              </w:rPr>
              <w:t>万元，环保投资</w:t>
            </w:r>
            <w:r w:rsidRPr="00340225">
              <w:rPr>
                <w:rFonts w:ascii="Times New Roman" w:hAnsi="Times New Roman" w:hint="eastAsia"/>
                <w:color w:val="000000"/>
                <w:sz w:val="18"/>
                <w:szCs w:val="18"/>
              </w:rPr>
              <w:t>20</w:t>
            </w:r>
            <w:r w:rsidRPr="00340225">
              <w:rPr>
                <w:rFonts w:ascii="Times New Roman" w:hAnsi="Times New Roman"/>
                <w:color w:val="000000"/>
                <w:sz w:val="18"/>
                <w:szCs w:val="18"/>
              </w:rPr>
              <w:t>万元</w:t>
            </w:r>
          </w:p>
        </w:tc>
        <w:tc>
          <w:tcPr>
            <w:tcW w:w="365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340225" w:rsidRPr="00340225" w:rsidRDefault="00340225" w:rsidP="00340225">
            <w:pPr>
              <w:widowControl/>
              <w:ind w:firstLineChars="200" w:firstLine="360"/>
              <w:jc w:val="left"/>
              <w:rPr>
                <w:rFonts w:ascii="Times New Roman" w:hAnsi="Times New Roman"/>
                <w:color w:val="000000"/>
                <w:sz w:val="18"/>
                <w:szCs w:val="18"/>
              </w:rPr>
            </w:pPr>
            <w:r w:rsidRPr="00340225">
              <w:rPr>
                <w:rFonts w:ascii="Times New Roman" w:hAnsi="Times New Roman"/>
                <w:color w:val="000000"/>
                <w:sz w:val="18"/>
                <w:szCs w:val="18"/>
              </w:rPr>
              <w:t xml:space="preserve">1. </w:t>
            </w:r>
            <w:r w:rsidRPr="00340225">
              <w:rPr>
                <w:rFonts w:ascii="Times New Roman" w:hAnsi="Times New Roman"/>
                <w:color w:val="000000"/>
                <w:sz w:val="18"/>
                <w:szCs w:val="18"/>
              </w:rPr>
              <w:t>废气：</w:t>
            </w:r>
            <w:r w:rsidRPr="00340225">
              <w:rPr>
                <w:rFonts w:ascii="Times New Roman" w:hAnsi="Times New Roman" w:hint="eastAsia"/>
                <w:color w:val="000000"/>
                <w:sz w:val="18"/>
                <w:szCs w:val="18"/>
              </w:rPr>
              <w:t>注塑机</w:t>
            </w:r>
            <w:r w:rsidRPr="00340225">
              <w:rPr>
                <w:rFonts w:ascii="Times New Roman" w:hAnsi="Times New Roman"/>
                <w:color w:val="000000"/>
                <w:sz w:val="18"/>
                <w:szCs w:val="18"/>
              </w:rPr>
              <w:t>顶部</w:t>
            </w:r>
            <w:r w:rsidRPr="00340225">
              <w:rPr>
                <w:rFonts w:ascii="Times New Roman" w:hAnsi="Times New Roman" w:hint="eastAsia"/>
                <w:color w:val="000000"/>
                <w:sz w:val="18"/>
                <w:szCs w:val="18"/>
              </w:rPr>
              <w:t>设置</w:t>
            </w:r>
            <w:r w:rsidRPr="00340225">
              <w:rPr>
                <w:rFonts w:ascii="Times New Roman" w:hAnsi="Times New Roman"/>
                <w:color w:val="000000"/>
                <w:sz w:val="18"/>
                <w:szCs w:val="18"/>
              </w:rPr>
              <w:t>密闭罩，印刷、清洗</w:t>
            </w:r>
            <w:r w:rsidRPr="00340225">
              <w:rPr>
                <w:rFonts w:ascii="Times New Roman" w:hAnsi="Times New Roman" w:hint="eastAsia"/>
                <w:color w:val="000000"/>
                <w:sz w:val="18"/>
                <w:szCs w:val="18"/>
              </w:rPr>
              <w:t>工序进行二次密闭</w:t>
            </w:r>
            <w:r w:rsidRPr="00340225">
              <w:rPr>
                <w:rFonts w:ascii="Times New Roman" w:hAnsi="Times New Roman"/>
                <w:color w:val="000000"/>
                <w:sz w:val="18"/>
                <w:szCs w:val="18"/>
              </w:rPr>
              <w:t>，</w:t>
            </w:r>
            <w:r w:rsidRPr="00340225">
              <w:rPr>
                <w:rFonts w:ascii="Times New Roman" w:hAnsi="Times New Roman" w:hint="eastAsia"/>
                <w:color w:val="000000"/>
                <w:sz w:val="18"/>
                <w:szCs w:val="18"/>
              </w:rPr>
              <w:t>危险废物暂存间设置集气管道，废气经集气罩和集气管道</w:t>
            </w:r>
            <w:r w:rsidRPr="00340225">
              <w:rPr>
                <w:rFonts w:ascii="Times New Roman" w:hAnsi="Times New Roman"/>
                <w:color w:val="000000"/>
                <w:sz w:val="18"/>
                <w:szCs w:val="18"/>
              </w:rPr>
              <w:t>收集</w:t>
            </w:r>
            <w:r w:rsidRPr="00340225">
              <w:rPr>
                <w:rFonts w:ascii="Times New Roman" w:hAnsi="Times New Roman" w:hint="eastAsia"/>
                <w:color w:val="000000"/>
                <w:sz w:val="18"/>
                <w:szCs w:val="18"/>
              </w:rPr>
              <w:t>后通过“</w:t>
            </w:r>
            <w:r w:rsidRPr="00340225">
              <w:rPr>
                <w:rFonts w:ascii="Times New Roman" w:hAnsi="Times New Roman"/>
                <w:color w:val="000000"/>
                <w:sz w:val="18"/>
                <w:szCs w:val="18"/>
              </w:rPr>
              <w:t>活性炭吸附装置</w:t>
            </w:r>
            <w:r w:rsidRPr="00340225">
              <w:rPr>
                <w:rFonts w:ascii="Times New Roman" w:hAnsi="Times New Roman" w:hint="eastAsia"/>
                <w:color w:val="000000"/>
                <w:sz w:val="18"/>
                <w:szCs w:val="18"/>
              </w:rPr>
              <w:t>”</w:t>
            </w:r>
            <w:r w:rsidRPr="00340225">
              <w:rPr>
                <w:rFonts w:ascii="Times New Roman" w:hAnsi="Times New Roman"/>
                <w:color w:val="000000"/>
                <w:sz w:val="18"/>
                <w:szCs w:val="18"/>
              </w:rPr>
              <w:t>处理</w:t>
            </w:r>
            <w:r w:rsidRPr="00340225">
              <w:rPr>
                <w:rFonts w:ascii="Times New Roman" w:hAnsi="Times New Roman" w:hint="eastAsia"/>
                <w:color w:val="000000"/>
                <w:sz w:val="18"/>
                <w:szCs w:val="18"/>
              </w:rPr>
              <w:t>后由</w:t>
            </w:r>
            <w:r w:rsidRPr="00340225">
              <w:rPr>
                <w:rFonts w:ascii="Times New Roman" w:hAnsi="Times New Roman" w:hint="eastAsia"/>
                <w:color w:val="000000"/>
                <w:sz w:val="18"/>
                <w:szCs w:val="18"/>
              </w:rPr>
              <w:t>1</w:t>
            </w:r>
            <w:r w:rsidRPr="00340225">
              <w:rPr>
                <w:rFonts w:ascii="Times New Roman" w:hAnsi="Times New Roman" w:hint="eastAsia"/>
                <w:color w:val="000000"/>
                <w:sz w:val="18"/>
                <w:szCs w:val="18"/>
              </w:rPr>
              <w:t>根</w:t>
            </w:r>
            <w:r w:rsidRPr="00340225">
              <w:rPr>
                <w:rFonts w:ascii="Times New Roman" w:hAnsi="Times New Roman"/>
                <w:color w:val="000000"/>
                <w:sz w:val="18"/>
                <w:szCs w:val="18"/>
              </w:rPr>
              <w:t>15m</w:t>
            </w:r>
            <w:r w:rsidRPr="00340225">
              <w:rPr>
                <w:rFonts w:ascii="Times New Roman" w:hAnsi="Times New Roman"/>
                <w:color w:val="000000"/>
                <w:sz w:val="18"/>
                <w:szCs w:val="18"/>
              </w:rPr>
              <w:t>高排气筒排放；破碎</w:t>
            </w:r>
            <w:r w:rsidRPr="00340225">
              <w:rPr>
                <w:rFonts w:ascii="Times New Roman" w:hAnsi="Times New Roman" w:hint="eastAsia"/>
                <w:color w:val="000000"/>
                <w:sz w:val="18"/>
                <w:szCs w:val="18"/>
              </w:rPr>
              <w:t>工序在</w:t>
            </w:r>
            <w:r w:rsidRPr="00340225">
              <w:rPr>
                <w:rFonts w:ascii="Times New Roman" w:hAnsi="Times New Roman"/>
                <w:color w:val="000000"/>
                <w:sz w:val="18"/>
                <w:szCs w:val="18"/>
              </w:rPr>
              <w:t>单独设置</w:t>
            </w:r>
            <w:r w:rsidRPr="00340225">
              <w:rPr>
                <w:rFonts w:ascii="Times New Roman" w:hAnsi="Times New Roman" w:hint="eastAsia"/>
                <w:color w:val="000000"/>
                <w:sz w:val="18"/>
                <w:szCs w:val="18"/>
              </w:rPr>
              <w:t>的</w:t>
            </w:r>
            <w:r w:rsidRPr="00340225">
              <w:rPr>
                <w:rFonts w:ascii="Times New Roman" w:hAnsi="Times New Roman"/>
                <w:color w:val="000000"/>
                <w:sz w:val="18"/>
                <w:szCs w:val="18"/>
              </w:rPr>
              <w:t>破碎间</w:t>
            </w:r>
            <w:r w:rsidRPr="00340225">
              <w:rPr>
                <w:rFonts w:ascii="Times New Roman" w:hAnsi="Times New Roman" w:hint="eastAsia"/>
                <w:color w:val="000000"/>
                <w:sz w:val="18"/>
                <w:szCs w:val="18"/>
              </w:rPr>
              <w:t>内</w:t>
            </w:r>
            <w:r w:rsidRPr="00340225">
              <w:rPr>
                <w:rFonts w:ascii="Times New Roman" w:hAnsi="Times New Roman"/>
                <w:color w:val="000000"/>
                <w:sz w:val="18"/>
                <w:szCs w:val="18"/>
              </w:rPr>
              <w:t>密闭作业，出料口设置集气罩，</w:t>
            </w:r>
            <w:r w:rsidRPr="00340225">
              <w:rPr>
                <w:rFonts w:ascii="Times New Roman" w:hAnsi="Times New Roman" w:hint="eastAsia"/>
                <w:color w:val="000000"/>
                <w:sz w:val="18"/>
                <w:szCs w:val="18"/>
              </w:rPr>
              <w:t>集气罩和破碎间负压收集的</w:t>
            </w:r>
            <w:r w:rsidRPr="00340225">
              <w:rPr>
                <w:rFonts w:ascii="Times New Roman" w:hAnsi="Times New Roman"/>
                <w:color w:val="000000"/>
                <w:sz w:val="18"/>
                <w:szCs w:val="18"/>
              </w:rPr>
              <w:t>废气经</w:t>
            </w:r>
            <w:r w:rsidRPr="00340225">
              <w:rPr>
                <w:rFonts w:ascii="Times New Roman" w:hAnsi="Times New Roman" w:hint="eastAsia"/>
                <w:color w:val="000000"/>
                <w:sz w:val="18"/>
                <w:szCs w:val="18"/>
              </w:rPr>
              <w:t>“</w:t>
            </w:r>
            <w:r w:rsidRPr="00340225">
              <w:rPr>
                <w:rFonts w:ascii="Times New Roman" w:hAnsi="Times New Roman"/>
                <w:color w:val="000000"/>
                <w:sz w:val="18"/>
                <w:szCs w:val="18"/>
              </w:rPr>
              <w:t>覆膜袋式除尘器</w:t>
            </w:r>
            <w:r w:rsidRPr="00340225">
              <w:rPr>
                <w:rFonts w:ascii="Times New Roman" w:hAnsi="Times New Roman" w:hint="eastAsia"/>
                <w:color w:val="000000"/>
                <w:sz w:val="18"/>
                <w:szCs w:val="18"/>
              </w:rPr>
              <w:t>”</w:t>
            </w:r>
            <w:r w:rsidRPr="00340225">
              <w:rPr>
                <w:rFonts w:ascii="Times New Roman" w:hAnsi="Times New Roman"/>
                <w:color w:val="000000"/>
                <w:sz w:val="18"/>
                <w:szCs w:val="18"/>
              </w:rPr>
              <w:t>处理后通过</w:t>
            </w:r>
            <w:r w:rsidRPr="00340225">
              <w:rPr>
                <w:rFonts w:ascii="Times New Roman" w:hAnsi="Times New Roman"/>
                <w:color w:val="000000"/>
                <w:sz w:val="18"/>
                <w:szCs w:val="18"/>
              </w:rPr>
              <w:t>15</w:t>
            </w:r>
            <w:r w:rsidRPr="00340225">
              <w:rPr>
                <w:rFonts w:ascii="Times New Roman" w:hAnsi="Times New Roman"/>
                <w:color w:val="000000"/>
                <w:sz w:val="18"/>
                <w:szCs w:val="18"/>
              </w:rPr>
              <w:t>米高排气筒排放。废气排放须满足《合成树脂工业污染物排放标准》（</w:t>
            </w:r>
            <w:r w:rsidRPr="00340225">
              <w:rPr>
                <w:rFonts w:ascii="Times New Roman" w:hAnsi="Times New Roman"/>
                <w:color w:val="000000"/>
                <w:sz w:val="18"/>
                <w:szCs w:val="18"/>
              </w:rPr>
              <w:t>GB31572-2015</w:t>
            </w:r>
            <w:r w:rsidRPr="00340225">
              <w:rPr>
                <w:rFonts w:ascii="Times New Roman" w:hAnsi="Times New Roman"/>
                <w:color w:val="000000"/>
                <w:sz w:val="18"/>
                <w:szCs w:val="18"/>
              </w:rPr>
              <w:t>）（含</w:t>
            </w:r>
            <w:r w:rsidRPr="00340225">
              <w:rPr>
                <w:rFonts w:ascii="Times New Roman" w:hAnsi="Times New Roman"/>
                <w:color w:val="000000"/>
                <w:sz w:val="18"/>
                <w:szCs w:val="18"/>
              </w:rPr>
              <w:t>2024</w:t>
            </w:r>
            <w:r w:rsidRPr="00340225">
              <w:rPr>
                <w:rFonts w:ascii="Times New Roman" w:hAnsi="Times New Roman"/>
                <w:color w:val="000000"/>
                <w:sz w:val="18"/>
                <w:szCs w:val="18"/>
              </w:rPr>
              <w:t>年修改单）表</w:t>
            </w:r>
            <w:r w:rsidRPr="00340225">
              <w:rPr>
                <w:rFonts w:ascii="Times New Roman" w:hAnsi="Times New Roman"/>
                <w:color w:val="000000"/>
                <w:sz w:val="18"/>
                <w:szCs w:val="18"/>
              </w:rPr>
              <w:t>5</w:t>
            </w:r>
            <w:r w:rsidRPr="00340225">
              <w:rPr>
                <w:rFonts w:ascii="Times New Roman" w:hAnsi="Times New Roman"/>
                <w:color w:val="000000"/>
                <w:sz w:val="18"/>
                <w:szCs w:val="18"/>
              </w:rPr>
              <w:t>及表</w:t>
            </w:r>
            <w:r w:rsidRPr="00340225">
              <w:rPr>
                <w:rFonts w:ascii="Times New Roman" w:hAnsi="Times New Roman"/>
                <w:color w:val="000000"/>
                <w:sz w:val="18"/>
                <w:szCs w:val="18"/>
              </w:rPr>
              <w:t>9</w:t>
            </w:r>
            <w:r w:rsidRPr="00340225">
              <w:rPr>
                <w:rFonts w:ascii="Times New Roman" w:hAnsi="Times New Roman"/>
                <w:color w:val="000000"/>
                <w:sz w:val="18"/>
                <w:szCs w:val="18"/>
              </w:rPr>
              <w:t>浓度限值、《印刷工业挥发性有机物排放标准》（</w:t>
            </w:r>
            <w:r w:rsidRPr="00340225">
              <w:rPr>
                <w:rFonts w:ascii="Times New Roman" w:hAnsi="Times New Roman"/>
                <w:color w:val="000000"/>
                <w:sz w:val="18"/>
                <w:szCs w:val="18"/>
              </w:rPr>
              <w:t>DB41/1956-2020</w:t>
            </w:r>
            <w:r w:rsidRPr="00340225">
              <w:rPr>
                <w:rFonts w:ascii="Times New Roman" w:hAnsi="Times New Roman"/>
                <w:color w:val="000000"/>
                <w:sz w:val="18"/>
                <w:szCs w:val="18"/>
              </w:rPr>
              <w:t>）表</w:t>
            </w:r>
            <w:r w:rsidRPr="00340225">
              <w:rPr>
                <w:rFonts w:ascii="Times New Roman" w:hAnsi="Times New Roman"/>
                <w:color w:val="000000"/>
                <w:sz w:val="18"/>
                <w:szCs w:val="18"/>
              </w:rPr>
              <w:t>1</w:t>
            </w:r>
            <w:r w:rsidRPr="00340225">
              <w:rPr>
                <w:rFonts w:ascii="Times New Roman" w:hAnsi="Times New Roman" w:hint="eastAsia"/>
                <w:color w:val="000000"/>
                <w:sz w:val="18"/>
                <w:szCs w:val="18"/>
              </w:rPr>
              <w:t>及表</w:t>
            </w:r>
            <w:r w:rsidRPr="00340225">
              <w:rPr>
                <w:rFonts w:ascii="Times New Roman" w:hAnsi="Times New Roman" w:hint="eastAsia"/>
                <w:color w:val="000000"/>
                <w:sz w:val="18"/>
                <w:szCs w:val="18"/>
              </w:rPr>
              <w:t>3</w:t>
            </w:r>
            <w:r w:rsidRPr="00340225">
              <w:rPr>
                <w:rFonts w:ascii="Times New Roman" w:hAnsi="Times New Roman"/>
                <w:color w:val="000000"/>
                <w:sz w:val="18"/>
                <w:szCs w:val="18"/>
              </w:rPr>
              <w:t>限值</w:t>
            </w:r>
            <w:r w:rsidRPr="00340225">
              <w:rPr>
                <w:rFonts w:ascii="Times New Roman" w:hAnsi="Times New Roman" w:hint="eastAsia"/>
                <w:color w:val="000000"/>
                <w:sz w:val="18"/>
                <w:szCs w:val="18"/>
              </w:rPr>
              <w:t>要求、</w:t>
            </w:r>
            <w:r w:rsidRPr="00340225">
              <w:rPr>
                <w:rFonts w:ascii="Times New Roman" w:hAnsi="Times New Roman"/>
                <w:color w:val="000000"/>
                <w:sz w:val="18"/>
                <w:szCs w:val="18"/>
              </w:rPr>
              <w:t>《河南省重污染天气重点行业应急减排措施制定技术指南（</w:t>
            </w:r>
            <w:r w:rsidRPr="00340225">
              <w:rPr>
                <w:rFonts w:ascii="Times New Roman" w:hAnsi="Times New Roman"/>
                <w:color w:val="000000"/>
                <w:sz w:val="18"/>
                <w:szCs w:val="18"/>
              </w:rPr>
              <w:t>2024</w:t>
            </w:r>
            <w:r w:rsidRPr="00340225">
              <w:rPr>
                <w:rFonts w:ascii="Times New Roman" w:hAnsi="Times New Roman"/>
                <w:color w:val="000000"/>
                <w:sz w:val="18"/>
                <w:szCs w:val="18"/>
              </w:rPr>
              <w:t>年修订版）》中塑料制品行业</w:t>
            </w:r>
            <w:r w:rsidRPr="00340225">
              <w:rPr>
                <w:rFonts w:ascii="Times New Roman" w:hAnsi="Times New Roman"/>
                <w:color w:val="000000"/>
                <w:sz w:val="18"/>
                <w:szCs w:val="18"/>
              </w:rPr>
              <w:t>A</w:t>
            </w:r>
            <w:r w:rsidRPr="00340225">
              <w:rPr>
                <w:rFonts w:ascii="Times New Roman" w:hAnsi="Times New Roman"/>
                <w:color w:val="000000"/>
                <w:sz w:val="18"/>
                <w:szCs w:val="18"/>
              </w:rPr>
              <w:t>级指标要求、《重污染天气重点行业应急减排措施制定技术指南（</w:t>
            </w:r>
            <w:r w:rsidRPr="00340225">
              <w:rPr>
                <w:rFonts w:ascii="Times New Roman" w:hAnsi="Times New Roman"/>
                <w:color w:val="000000"/>
                <w:sz w:val="18"/>
                <w:szCs w:val="18"/>
              </w:rPr>
              <w:t>2020</w:t>
            </w:r>
            <w:r w:rsidRPr="00340225">
              <w:rPr>
                <w:rFonts w:ascii="Times New Roman" w:hAnsi="Times New Roman"/>
                <w:color w:val="000000"/>
                <w:sz w:val="18"/>
                <w:szCs w:val="18"/>
              </w:rPr>
              <w:t>年修订版）》</w:t>
            </w:r>
            <w:r w:rsidRPr="00340225">
              <w:rPr>
                <w:rFonts w:ascii="Times New Roman" w:hAnsi="Times New Roman" w:hint="eastAsia"/>
                <w:color w:val="000000"/>
                <w:sz w:val="18"/>
                <w:szCs w:val="18"/>
              </w:rPr>
              <w:t>中</w:t>
            </w:r>
            <w:r w:rsidRPr="00340225">
              <w:rPr>
                <w:rFonts w:ascii="Times New Roman" w:hAnsi="Times New Roman"/>
                <w:color w:val="000000"/>
                <w:sz w:val="18"/>
                <w:szCs w:val="18"/>
              </w:rPr>
              <w:t>包装印刷行业</w:t>
            </w:r>
            <w:r w:rsidRPr="00340225">
              <w:rPr>
                <w:rFonts w:ascii="Times New Roman" w:hAnsi="Times New Roman"/>
                <w:color w:val="000000"/>
                <w:sz w:val="18"/>
                <w:szCs w:val="18"/>
              </w:rPr>
              <w:t>A</w:t>
            </w:r>
            <w:r w:rsidRPr="00340225">
              <w:rPr>
                <w:rFonts w:ascii="Times New Roman" w:hAnsi="Times New Roman"/>
                <w:color w:val="000000"/>
                <w:sz w:val="18"/>
                <w:szCs w:val="18"/>
              </w:rPr>
              <w:t>级</w:t>
            </w:r>
            <w:r w:rsidRPr="00340225">
              <w:rPr>
                <w:rFonts w:ascii="Times New Roman" w:hAnsi="Times New Roman" w:hint="eastAsia"/>
                <w:color w:val="000000"/>
                <w:sz w:val="18"/>
                <w:szCs w:val="18"/>
              </w:rPr>
              <w:t>指标</w:t>
            </w:r>
            <w:r w:rsidRPr="00340225">
              <w:rPr>
                <w:rFonts w:ascii="Times New Roman" w:hAnsi="Times New Roman"/>
                <w:color w:val="000000"/>
                <w:sz w:val="18"/>
                <w:szCs w:val="18"/>
              </w:rPr>
              <w:t>要求</w:t>
            </w:r>
            <w:r w:rsidRPr="00340225">
              <w:rPr>
                <w:rFonts w:ascii="Times New Roman" w:hAnsi="Times New Roman" w:hint="eastAsia"/>
                <w:color w:val="000000"/>
                <w:sz w:val="18"/>
                <w:szCs w:val="18"/>
              </w:rPr>
              <w:t>、</w:t>
            </w:r>
            <w:r w:rsidRPr="00340225">
              <w:rPr>
                <w:rFonts w:ascii="Times New Roman" w:hAnsi="Times New Roman"/>
                <w:color w:val="000000"/>
                <w:sz w:val="18"/>
                <w:szCs w:val="18"/>
              </w:rPr>
              <w:t>《挥发性有机物无组织排放控制标准》（</w:t>
            </w:r>
            <w:r w:rsidRPr="00340225">
              <w:rPr>
                <w:rFonts w:ascii="Times New Roman" w:hAnsi="Times New Roman"/>
                <w:color w:val="000000"/>
                <w:sz w:val="18"/>
                <w:szCs w:val="18"/>
              </w:rPr>
              <w:t>GB37822-2019</w:t>
            </w:r>
            <w:r w:rsidRPr="00340225">
              <w:rPr>
                <w:rFonts w:ascii="Times New Roman" w:hAnsi="Times New Roman"/>
                <w:color w:val="000000"/>
                <w:sz w:val="18"/>
                <w:szCs w:val="18"/>
              </w:rPr>
              <w:t>）限值要求、《关于全省开展工业企业挥发性有机物专项治理工作中排放建议值的通知》（豫环攻坚办〔</w:t>
            </w:r>
            <w:r w:rsidRPr="00340225">
              <w:rPr>
                <w:rFonts w:ascii="Times New Roman" w:hAnsi="Times New Roman"/>
                <w:color w:val="000000"/>
                <w:sz w:val="18"/>
                <w:szCs w:val="18"/>
              </w:rPr>
              <w:t>2017</w:t>
            </w:r>
            <w:r w:rsidRPr="00340225">
              <w:rPr>
                <w:rFonts w:ascii="Times New Roman" w:hAnsi="Times New Roman"/>
                <w:color w:val="000000"/>
                <w:sz w:val="18"/>
                <w:szCs w:val="18"/>
              </w:rPr>
              <w:t>〕</w:t>
            </w:r>
            <w:r w:rsidRPr="00340225">
              <w:rPr>
                <w:rFonts w:ascii="Times New Roman" w:hAnsi="Times New Roman"/>
                <w:color w:val="000000"/>
                <w:sz w:val="18"/>
                <w:szCs w:val="18"/>
              </w:rPr>
              <w:t>162</w:t>
            </w:r>
            <w:r w:rsidRPr="00340225">
              <w:rPr>
                <w:rFonts w:ascii="Times New Roman" w:hAnsi="Times New Roman"/>
                <w:color w:val="000000"/>
                <w:sz w:val="18"/>
                <w:szCs w:val="18"/>
              </w:rPr>
              <w:t>号）要求及《安阳市</w:t>
            </w:r>
            <w:r w:rsidRPr="00340225">
              <w:rPr>
                <w:rFonts w:ascii="Times New Roman" w:hAnsi="Times New Roman"/>
                <w:color w:val="000000"/>
                <w:sz w:val="18"/>
                <w:szCs w:val="18"/>
              </w:rPr>
              <w:t>2019</w:t>
            </w:r>
            <w:r w:rsidRPr="00340225">
              <w:rPr>
                <w:rFonts w:ascii="Times New Roman" w:hAnsi="Times New Roman"/>
                <w:color w:val="000000"/>
                <w:sz w:val="18"/>
                <w:szCs w:val="18"/>
              </w:rPr>
              <w:t>年工业大气污染治理</w:t>
            </w:r>
            <w:r w:rsidRPr="00340225">
              <w:rPr>
                <w:rFonts w:ascii="Times New Roman" w:hAnsi="Times New Roman"/>
                <w:color w:val="000000"/>
                <w:sz w:val="18"/>
                <w:szCs w:val="18"/>
              </w:rPr>
              <w:t>5</w:t>
            </w:r>
            <w:r w:rsidRPr="00340225">
              <w:rPr>
                <w:rFonts w:ascii="Times New Roman" w:hAnsi="Times New Roman"/>
                <w:color w:val="000000"/>
                <w:sz w:val="18"/>
                <w:szCs w:val="18"/>
              </w:rPr>
              <w:t>个专项实施方案》（安环攻坚办〔</w:t>
            </w:r>
            <w:r w:rsidRPr="00340225">
              <w:rPr>
                <w:rFonts w:ascii="Times New Roman" w:hAnsi="Times New Roman"/>
                <w:color w:val="000000"/>
                <w:sz w:val="18"/>
                <w:szCs w:val="18"/>
              </w:rPr>
              <w:t>2019</w:t>
            </w:r>
            <w:r w:rsidRPr="00340225">
              <w:rPr>
                <w:rFonts w:ascii="Times New Roman" w:hAnsi="Times New Roman"/>
                <w:color w:val="000000"/>
                <w:sz w:val="18"/>
                <w:szCs w:val="18"/>
              </w:rPr>
              <w:t>〕</w:t>
            </w:r>
            <w:r w:rsidRPr="00340225">
              <w:rPr>
                <w:rFonts w:ascii="Times New Roman" w:hAnsi="Times New Roman"/>
                <w:color w:val="000000"/>
                <w:sz w:val="18"/>
                <w:szCs w:val="18"/>
              </w:rPr>
              <w:t>196</w:t>
            </w:r>
            <w:r w:rsidRPr="00340225">
              <w:rPr>
                <w:rFonts w:ascii="Times New Roman" w:hAnsi="Times New Roman"/>
                <w:color w:val="000000"/>
                <w:sz w:val="18"/>
                <w:szCs w:val="18"/>
              </w:rPr>
              <w:t>号）要求</w:t>
            </w:r>
            <w:r w:rsidRPr="00340225">
              <w:rPr>
                <w:rFonts w:ascii="Times New Roman" w:hAnsi="Times New Roman" w:hint="eastAsia"/>
                <w:color w:val="000000"/>
                <w:sz w:val="18"/>
                <w:szCs w:val="18"/>
              </w:rPr>
              <w:t>。</w:t>
            </w:r>
          </w:p>
          <w:p w:rsidR="00340225" w:rsidRPr="00340225" w:rsidRDefault="00340225" w:rsidP="00340225">
            <w:pPr>
              <w:widowControl/>
              <w:numPr>
                <w:ilvl w:val="0"/>
                <w:numId w:val="2"/>
              </w:numPr>
              <w:ind w:firstLineChars="200" w:firstLine="360"/>
              <w:jc w:val="left"/>
              <w:rPr>
                <w:rFonts w:ascii="Times New Roman" w:hAnsi="Times New Roman"/>
                <w:color w:val="000000"/>
                <w:sz w:val="18"/>
                <w:szCs w:val="18"/>
              </w:rPr>
            </w:pPr>
            <w:r w:rsidRPr="00340225">
              <w:rPr>
                <w:rFonts w:ascii="Times New Roman" w:hAnsi="Times New Roman"/>
                <w:bCs/>
                <w:color w:val="000000"/>
                <w:sz w:val="18"/>
                <w:szCs w:val="18"/>
              </w:rPr>
              <w:t>废水：冷却水循环使用，定期排出的</w:t>
            </w:r>
            <w:r w:rsidRPr="00340225">
              <w:rPr>
                <w:rFonts w:ascii="Times New Roman" w:hAnsi="Times New Roman" w:hint="eastAsia"/>
                <w:bCs/>
                <w:color w:val="000000"/>
                <w:sz w:val="18"/>
                <w:szCs w:val="18"/>
              </w:rPr>
              <w:t>冷</w:t>
            </w:r>
            <w:r w:rsidRPr="00340225">
              <w:rPr>
                <w:rFonts w:ascii="Times New Roman" w:hAnsi="Times New Roman" w:hint="eastAsia"/>
                <w:bCs/>
                <w:color w:val="000000"/>
                <w:sz w:val="18"/>
                <w:szCs w:val="18"/>
              </w:rPr>
              <w:lastRenderedPageBreak/>
              <w:t>却循环</w:t>
            </w:r>
            <w:r w:rsidRPr="00340225">
              <w:rPr>
                <w:rFonts w:ascii="Times New Roman" w:hAnsi="Times New Roman"/>
                <w:bCs/>
                <w:color w:val="000000"/>
                <w:sz w:val="18"/>
                <w:szCs w:val="18"/>
              </w:rPr>
              <w:t>废水用于厂区</w:t>
            </w:r>
            <w:r w:rsidRPr="00340225">
              <w:rPr>
                <w:rFonts w:ascii="Times New Roman" w:hAnsi="Times New Roman" w:hint="eastAsia"/>
                <w:bCs/>
                <w:color w:val="000000"/>
                <w:sz w:val="18"/>
                <w:szCs w:val="18"/>
              </w:rPr>
              <w:t>道路</w:t>
            </w:r>
            <w:r w:rsidRPr="00340225">
              <w:rPr>
                <w:rFonts w:ascii="Times New Roman" w:hAnsi="Times New Roman"/>
                <w:bCs/>
                <w:color w:val="000000"/>
                <w:sz w:val="18"/>
                <w:szCs w:val="18"/>
              </w:rPr>
              <w:t>洒水降尘</w:t>
            </w:r>
            <w:r w:rsidRPr="00340225">
              <w:rPr>
                <w:rFonts w:ascii="Times New Roman" w:hAnsi="Times New Roman" w:hint="eastAsia"/>
                <w:bCs/>
                <w:color w:val="000000"/>
                <w:sz w:val="18"/>
                <w:szCs w:val="18"/>
              </w:rPr>
              <w:t>；</w:t>
            </w:r>
            <w:r w:rsidRPr="00340225">
              <w:rPr>
                <w:rFonts w:ascii="Times New Roman" w:hAnsi="Times New Roman"/>
                <w:bCs/>
                <w:color w:val="000000"/>
                <w:sz w:val="18"/>
                <w:szCs w:val="18"/>
              </w:rPr>
              <w:t>生活</w:t>
            </w:r>
            <w:r w:rsidRPr="00340225">
              <w:rPr>
                <w:rFonts w:ascii="Times New Roman" w:hAnsi="Times New Roman" w:hint="eastAsia"/>
                <w:bCs/>
                <w:color w:val="000000"/>
                <w:sz w:val="18"/>
                <w:szCs w:val="18"/>
              </w:rPr>
              <w:t>污水</w:t>
            </w:r>
            <w:r w:rsidRPr="00340225">
              <w:rPr>
                <w:rFonts w:ascii="Times New Roman" w:hAnsi="Times New Roman"/>
                <w:bCs/>
                <w:color w:val="000000"/>
                <w:sz w:val="18"/>
                <w:szCs w:val="18"/>
              </w:rPr>
              <w:t>经</w:t>
            </w:r>
            <w:r w:rsidRPr="00340225">
              <w:rPr>
                <w:rFonts w:ascii="Times New Roman" w:hAnsi="Times New Roman" w:hint="eastAsia"/>
                <w:bCs/>
                <w:color w:val="000000"/>
                <w:sz w:val="18"/>
                <w:szCs w:val="18"/>
              </w:rPr>
              <w:t>5</w:t>
            </w:r>
            <w:r w:rsidRPr="00340225">
              <w:rPr>
                <w:rFonts w:ascii="Times New Roman" w:hAnsi="Times New Roman"/>
                <w:bCs/>
                <w:color w:val="000000"/>
                <w:sz w:val="18"/>
                <w:szCs w:val="18"/>
              </w:rPr>
              <w:t>m</w:t>
            </w:r>
            <w:r w:rsidRPr="00340225">
              <w:rPr>
                <w:rFonts w:ascii="Times New Roman" w:hAnsi="Times New Roman"/>
                <w:bCs/>
                <w:color w:val="000000"/>
                <w:sz w:val="18"/>
                <w:szCs w:val="18"/>
                <w:vertAlign w:val="superscript"/>
              </w:rPr>
              <w:t>3</w:t>
            </w:r>
            <w:r w:rsidRPr="00340225">
              <w:rPr>
                <w:rFonts w:ascii="Times New Roman" w:hAnsi="Times New Roman"/>
                <w:bCs/>
                <w:color w:val="000000"/>
                <w:sz w:val="18"/>
                <w:szCs w:val="18"/>
              </w:rPr>
              <w:t>化粪池处理后，通过市政污水管网排入滑县产业集聚区污水处理厂</w:t>
            </w:r>
            <w:r w:rsidRPr="00340225">
              <w:rPr>
                <w:rFonts w:ascii="Times New Roman" w:hAnsi="Times New Roman" w:hint="eastAsia"/>
                <w:bCs/>
                <w:color w:val="000000"/>
                <w:sz w:val="18"/>
                <w:szCs w:val="18"/>
              </w:rPr>
              <w:t>。废水排放满足《污水综合排放标准》（</w:t>
            </w:r>
            <w:r w:rsidRPr="00340225">
              <w:rPr>
                <w:rFonts w:ascii="Times New Roman" w:hAnsi="Times New Roman" w:hint="eastAsia"/>
                <w:bCs/>
                <w:color w:val="000000"/>
                <w:sz w:val="18"/>
                <w:szCs w:val="18"/>
              </w:rPr>
              <w:t>GB8978-1996</w:t>
            </w:r>
            <w:r w:rsidRPr="00340225">
              <w:rPr>
                <w:rFonts w:ascii="Times New Roman" w:hAnsi="Times New Roman" w:hint="eastAsia"/>
                <w:bCs/>
                <w:color w:val="000000"/>
                <w:sz w:val="18"/>
                <w:szCs w:val="18"/>
              </w:rPr>
              <w:t>）表</w:t>
            </w:r>
            <w:r w:rsidRPr="00340225">
              <w:rPr>
                <w:rFonts w:ascii="Times New Roman" w:hAnsi="Times New Roman" w:hint="eastAsia"/>
                <w:bCs/>
                <w:color w:val="000000"/>
                <w:sz w:val="18"/>
                <w:szCs w:val="18"/>
              </w:rPr>
              <w:t>4</w:t>
            </w:r>
            <w:r w:rsidRPr="00340225">
              <w:rPr>
                <w:rFonts w:ascii="Times New Roman" w:hAnsi="Times New Roman" w:hint="eastAsia"/>
                <w:bCs/>
                <w:color w:val="000000"/>
                <w:sz w:val="18"/>
                <w:szCs w:val="18"/>
              </w:rPr>
              <w:t>三级标准要求及滑县产业集聚区污水处理厂收水水质要求。</w:t>
            </w:r>
          </w:p>
          <w:p w:rsidR="00340225" w:rsidRPr="00340225" w:rsidRDefault="00340225" w:rsidP="00340225">
            <w:pPr>
              <w:widowControl/>
              <w:numPr>
                <w:ilvl w:val="0"/>
                <w:numId w:val="2"/>
              </w:numPr>
              <w:ind w:firstLineChars="200" w:firstLine="360"/>
              <w:jc w:val="left"/>
              <w:rPr>
                <w:rFonts w:ascii="Times New Roman" w:hAnsi="Times New Roman"/>
                <w:bCs/>
                <w:color w:val="000000"/>
                <w:sz w:val="18"/>
                <w:szCs w:val="18"/>
              </w:rPr>
            </w:pPr>
            <w:r w:rsidRPr="00340225">
              <w:rPr>
                <w:rFonts w:ascii="Times New Roman" w:hAnsi="Times New Roman"/>
                <w:color w:val="000000"/>
                <w:sz w:val="18"/>
                <w:szCs w:val="18"/>
              </w:rPr>
              <w:t>噪声：搅拌机、注塑机、印刷机、破碎机</w:t>
            </w:r>
            <w:r w:rsidRPr="00340225">
              <w:rPr>
                <w:rFonts w:ascii="Times New Roman" w:hAnsi="Times New Roman" w:hint="eastAsia"/>
                <w:color w:val="000000"/>
                <w:sz w:val="18"/>
                <w:szCs w:val="18"/>
              </w:rPr>
              <w:t>、风机</w:t>
            </w:r>
            <w:r w:rsidRPr="00340225">
              <w:rPr>
                <w:rFonts w:ascii="Times New Roman" w:hAnsi="Times New Roman"/>
                <w:bCs/>
                <w:color w:val="000000"/>
                <w:sz w:val="18"/>
                <w:szCs w:val="18"/>
              </w:rPr>
              <w:t>等</w:t>
            </w:r>
            <w:r w:rsidRPr="00340225">
              <w:rPr>
                <w:rFonts w:ascii="Times New Roman" w:hAnsi="Times New Roman"/>
                <w:color w:val="000000"/>
                <w:sz w:val="18"/>
                <w:szCs w:val="18"/>
              </w:rPr>
              <w:t>设备运行时产生的噪声，</w:t>
            </w:r>
            <w:r w:rsidRPr="00340225">
              <w:rPr>
                <w:rFonts w:ascii="Times New Roman" w:hAnsi="Times New Roman" w:hint="eastAsia"/>
                <w:color w:val="000000"/>
                <w:sz w:val="18"/>
                <w:szCs w:val="18"/>
              </w:rPr>
              <w:t>采用</w:t>
            </w:r>
            <w:r w:rsidRPr="00340225">
              <w:rPr>
                <w:rFonts w:ascii="Times New Roman" w:hAnsi="Times New Roman"/>
                <w:color w:val="000000"/>
                <w:sz w:val="18"/>
                <w:szCs w:val="18"/>
              </w:rPr>
              <w:t>基础减震</w:t>
            </w:r>
            <w:r w:rsidRPr="00340225">
              <w:rPr>
                <w:rFonts w:ascii="Times New Roman" w:hAnsi="Times New Roman" w:hint="eastAsia"/>
                <w:color w:val="000000"/>
                <w:sz w:val="18"/>
                <w:szCs w:val="18"/>
              </w:rPr>
              <w:t>、厂房隔声</w:t>
            </w:r>
            <w:r w:rsidRPr="00340225">
              <w:rPr>
                <w:rFonts w:ascii="Times New Roman" w:hAnsi="Times New Roman"/>
                <w:color w:val="000000"/>
                <w:sz w:val="18"/>
                <w:szCs w:val="18"/>
              </w:rPr>
              <w:t>等措施后，厂界噪声排放须满足《工业企业厂界环境噪声排放标准》（</w:t>
            </w:r>
            <w:r w:rsidRPr="00340225">
              <w:rPr>
                <w:rFonts w:ascii="Times New Roman" w:hAnsi="Times New Roman"/>
                <w:color w:val="000000"/>
                <w:sz w:val="18"/>
                <w:szCs w:val="18"/>
              </w:rPr>
              <w:t>GB12348-2008</w:t>
            </w:r>
            <w:r w:rsidRPr="00340225">
              <w:rPr>
                <w:rFonts w:ascii="Times New Roman" w:hAnsi="Times New Roman"/>
                <w:color w:val="000000"/>
                <w:sz w:val="18"/>
                <w:szCs w:val="18"/>
              </w:rPr>
              <w:t>）</w:t>
            </w:r>
            <w:r w:rsidRPr="00340225">
              <w:rPr>
                <w:rFonts w:ascii="Times New Roman" w:hAnsi="Times New Roman" w:hint="eastAsia"/>
                <w:color w:val="000000"/>
                <w:sz w:val="18"/>
                <w:szCs w:val="18"/>
              </w:rPr>
              <w:t>3</w:t>
            </w:r>
            <w:r w:rsidRPr="00340225">
              <w:rPr>
                <w:rFonts w:ascii="Times New Roman" w:hAnsi="Times New Roman"/>
                <w:color w:val="000000"/>
                <w:sz w:val="18"/>
                <w:szCs w:val="18"/>
              </w:rPr>
              <w:t>类标准。</w:t>
            </w:r>
          </w:p>
          <w:p w:rsidR="00340225" w:rsidRPr="00340225" w:rsidRDefault="00340225" w:rsidP="00340225">
            <w:pPr>
              <w:widowControl/>
              <w:numPr>
                <w:ilvl w:val="0"/>
                <w:numId w:val="2"/>
              </w:numPr>
              <w:ind w:firstLineChars="200" w:firstLine="360"/>
              <w:jc w:val="left"/>
              <w:rPr>
                <w:rFonts w:ascii="Times New Roman" w:hAnsi="Times New Roman"/>
                <w:bCs/>
                <w:color w:val="000000"/>
                <w:sz w:val="18"/>
                <w:szCs w:val="18"/>
              </w:rPr>
            </w:pPr>
            <w:r w:rsidRPr="00340225">
              <w:rPr>
                <w:rFonts w:ascii="Times New Roman" w:hAnsi="Times New Roman"/>
                <w:color w:val="000000"/>
                <w:sz w:val="18"/>
                <w:szCs w:val="18"/>
              </w:rPr>
              <w:t>固体废物：废包装袋、不合格品和除尘器收集的粉尘收集后于</w:t>
            </w:r>
            <w:r w:rsidRPr="00340225">
              <w:rPr>
                <w:rFonts w:ascii="Times New Roman" w:hAnsi="Times New Roman"/>
                <w:color w:val="000000"/>
                <w:sz w:val="18"/>
                <w:szCs w:val="18"/>
              </w:rPr>
              <w:t>10m</w:t>
            </w:r>
            <w:r w:rsidRPr="00340225">
              <w:rPr>
                <w:rFonts w:ascii="Times New Roman" w:hAnsi="Times New Roman"/>
                <w:color w:val="000000"/>
                <w:sz w:val="18"/>
                <w:szCs w:val="18"/>
                <w:vertAlign w:val="superscript"/>
              </w:rPr>
              <w:t>2</w:t>
            </w:r>
            <w:r w:rsidRPr="00340225">
              <w:rPr>
                <w:rFonts w:ascii="Times New Roman" w:hAnsi="Times New Roman"/>
                <w:color w:val="000000"/>
                <w:sz w:val="18"/>
                <w:szCs w:val="18"/>
              </w:rPr>
              <w:t>一般固废间暂存，</w:t>
            </w:r>
            <w:r w:rsidRPr="00340225">
              <w:rPr>
                <w:rFonts w:ascii="Times New Roman" w:hAnsi="Times New Roman" w:hint="eastAsia"/>
                <w:color w:val="000000"/>
                <w:sz w:val="18"/>
                <w:szCs w:val="18"/>
              </w:rPr>
              <w:t>分类处置；</w:t>
            </w:r>
            <w:r w:rsidRPr="00340225">
              <w:rPr>
                <w:rFonts w:ascii="Times New Roman" w:hAnsi="Times New Roman"/>
                <w:color w:val="000000"/>
                <w:sz w:val="18"/>
                <w:szCs w:val="18"/>
              </w:rPr>
              <w:t>废活性炭、废印刷版、废清洗剂、废包装桶</w:t>
            </w:r>
            <w:r w:rsidRPr="00340225">
              <w:rPr>
                <w:rFonts w:ascii="Times New Roman" w:hAnsi="Times New Roman" w:hint="eastAsia"/>
                <w:color w:val="000000"/>
                <w:sz w:val="18"/>
                <w:szCs w:val="18"/>
              </w:rPr>
              <w:t>、</w:t>
            </w:r>
            <w:r w:rsidRPr="00340225">
              <w:rPr>
                <w:rFonts w:ascii="Times New Roman" w:hAnsi="Times New Roman"/>
                <w:color w:val="000000"/>
                <w:sz w:val="18"/>
                <w:szCs w:val="18"/>
              </w:rPr>
              <w:t>废抹布、废液压油暂存于</w:t>
            </w:r>
            <w:r w:rsidRPr="00340225">
              <w:rPr>
                <w:rFonts w:ascii="Times New Roman" w:hAnsi="Times New Roman" w:hint="eastAsia"/>
                <w:color w:val="000000"/>
                <w:sz w:val="18"/>
                <w:szCs w:val="18"/>
              </w:rPr>
              <w:t>10</w:t>
            </w:r>
            <w:r w:rsidRPr="00340225">
              <w:rPr>
                <w:rFonts w:ascii="Times New Roman" w:hAnsi="Times New Roman"/>
                <w:color w:val="000000"/>
                <w:sz w:val="18"/>
                <w:szCs w:val="18"/>
              </w:rPr>
              <w:t>m</w:t>
            </w:r>
            <w:r w:rsidRPr="00340225">
              <w:rPr>
                <w:rFonts w:ascii="Times New Roman" w:hAnsi="Times New Roman"/>
                <w:color w:val="000000"/>
                <w:sz w:val="18"/>
                <w:szCs w:val="18"/>
                <w:vertAlign w:val="superscript"/>
              </w:rPr>
              <w:t>2</w:t>
            </w:r>
            <w:r w:rsidRPr="00340225">
              <w:rPr>
                <w:rFonts w:ascii="Times New Roman" w:hAnsi="Times New Roman"/>
                <w:color w:val="000000"/>
                <w:sz w:val="18"/>
                <w:szCs w:val="18"/>
              </w:rPr>
              <w:t>危险废物暂存间，</w:t>
            </w:r>
            <w:r w:rsidRPr="00340225">
              <w:rPr>
                <w:rFonts w:ascii="Times New Roman" w:hAnsi="Times New Roman" w:hint="eastAsia"/>
                <w:color w:val="000000"/>
                <w:sz w:val="18"/>
                <w:szCs w:val="18"/>
              </w:rPr>
              <w:t>就近</w:t>
            </w:r>
            <w:r w:rsidRPr="00340225">
              <w:rPr>
                <w:rFonts w:ascii="Times New Roman" w:hAnsi="Times New Roman"/>
                <w:color w:val="000000"/>
                <w:sz w:val="18"/>
                <w:szCs w:val="18"/>
              </w:rPr>
              <w:t>交由有资质单位处置</w:t>
            </w:r>
            <w:r w:rsidRPr="00340225">
              <w:rPr>
                <w:rFonts w:ascii="Times New Roman" w:hAnsi="Times New Roman" w:hint="eastAsia"/>
                <w:color w:val="000000"/>
                <w:sz w:val="18"/>
                <w:szCs w:val="18"/>
              </w:rPr>
              <w:t>；</w:t>
            </w:r>
            <w:r w:rsidRPr="00340225">
              <w:rPr>
                <w:rFonts w:ascii="Times New Roman" w:hAnsi="Times New Roman"/>
                <w:color w:val="000000"/>
                <w:sz w:val="18"/>
                <w:szCs w:val="18"/>
              </w:rPr>
              <w:t>生活垃圾经垃圾桶收集后，交环卫部门统一处理。一般固体废物暂存应满足《一般工业固体废物贮存和填埋污染控制标准》（</w:t>
            </w:r>
            <w:r w:rsidRPr="00340225">
              <w:rPr>
                <w:rFonts w:ascii="Times New Roman" w:hAnsi="Times New Roman"/>
                <w:color w:val="000000"/>
                <w:sz w:val="18"/>
                <w:szCs w:val="18"/>
              </w:rPr>
              <w:t>GB18599 -2020</w:t>
            </w:r>
            <w:r w:rsidRPr="00340225">
              <w:rPr>
                <w:rFonts w:ascii="Times New Roman" w:hAnsi="Times New Roman"/>
                <w:color w:val="000000"/>
                <w:sz w:val="18"/>
                <w:szCs w:val="18"/>
              </w:rPr>
              <w:t>）要求，危险废物暂存应满足《危险废物贮存污染控制标准》（</w:t>
            </w:r>
            <w:r w:rsidRPr="00340225">
              <w:rPr>
                <w:rFonts w:ascii="Times New Roman" w:hAnsi="Times New Roman"/>
                <w:color w:val="000000"/>
                <w:sz w:val="18"/>
                <w:szCs w:val="18"/>
              </w:rPr>
              <w:t>GB18597-2023</w:t>
            </w:r>
            <w:r w:rsidRPr="00340225">
              <w:rPr>
                <w:rFonts w:ascii="Times New Roman" w:hAnsi="Times New Roman"/>
                <w:color w:val="000000"/>
                <w:sz w:val="18"/>
                <w:szCs w:val="18"/>
              </w:rPr>
              <w:t>）要求</w:t>
            </w:r>
            <w:r w:rsidRPr="00340225">
              <w:rPr>
                <w:rFonts w:ascii="Times New Roman" w:hAnsi="Times New Roman"/>
                <w:bCs/>
                <w:color w:val="000000"/>
                <w:sz w:val="18"/>
                <w:szCs w:val="18"/>
              </w:rPr>
              <w:t>。</w:t>
            </w:r>
          </w:p>
          <w:p w:rsidR="00174D17" w:rsidRDefault="00174D17">
            <w:pPr>
              <w:widowControl/>
              <w:ind w:firstLineChars="200" w:firstLine="360"/>
              <w:jc w:val="left"/>
              <w:rPr>
                <w:rFonts w:ascii="Times New Roman" w:hAnsi="Times New Roman"/>
                <w:color w:val="000000"/>
                <w:sz w:val="18"/>
                <w:szCs w:val="18"/>
              </w:rPr>
            </w:pPr>
          </w:p>
        </w:tc>
      </w:tr>
    </w:tbl>
    <w:p w:rsidR="00174D17" w:rsidRDefault="00174D17">
      <w:pPr>
        <w:pStyle w:val="aa"/>
        <w:widowControl/>
        <w:spacing w:beforeAutospacing="0" w:afterAutospacing="0" w:line="300" w:lineRule="atLeast"/>
        <w:jc w:val="center"/>
        <w:rPr>
          <w:rFonts w:ascii="Times New Roman" w:hAnsi="Times New Roman"/>
          <w:color w:val="000000"/>
          <w:sz w:val="18"/>
          <w:szCs w:val="18"/>
        </w:rPr>
      </w:pPr>
    </w:p>
    <w:sectPr w:rsidR="00174D17" w:rsidSect="00174D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4D1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74D17"/>
    <w:pPr>
      <w:keepNext/>
      <w:keepLines/>
      <w:spacing w:beforeAutospacing="1" w:afterAutospacing="1"/>
      <w:jc w:val="center"/>
      <w:outlineLvl w:val="0"/>
    </w:pPr>
    <w:rPr>
      <w:b/>
      <w:kern w:val="44"/>
      <w:sz w:val="44"/>
    </w:rPr>
  </w:style>
  <w:style w:type="paragraph" w:styleId="4">
    <w:name w:val="heading 4"/>
    <w:basedOn w:val="a"/>
    <w:next w:val="a"/>
    <w:unhideWhenUsed/>
    <w:qFormat/>
    <w:rsid w:val="00174D17"/>
    <w:pPr>
      <w:spacing w:before="100" w:beforeAutospacing="1" w:after="100" w:afterAutospacing="1"/>
      <w:jc w:val="left"/>
      <w:outlineLvl w:val="3"/>
    </w:pPr>
    <w:rPr>
      <w:rFonts w:ascii="宋体" w:eastAsia="宋体" w:hAnsi="宋体" w:cs="Times New Roman" w:hint="eastAsia"/>
      <w:b/>
      <w:kern w:val="0"/>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rsid w:val="00174D17"/>
    <w:pPr>
      <w:spacing w:after="120"/>
      <w:ind w:firstLineChars="100" w:firstLine="420"/>
    </w:pPr>
    <w:rPr>
      <w:sz w:val="21"/>
    </w:rPr>
  </w:style>
  <w:style w:type="paragraph" w:styleId="a4">
    <w:name w:val="Body Text"/>
    <w:basedOn w:val="a"/>
    <w:next w:val="2"/>
    <w:qFormat/>
    <w:rsid w:val="00174D17"/>
    <w:rPr>
      <w:b/>
      <w:bCs/>
      <w:sz w:val="24"/>
    </w:rPr>
  </w:style>
  <w:style w:type="paragraph" w:styleId="2">
    <w:name w:val="Body Text 2"/>
    <w:basedOn w:val="a"/>
    <w:uiPriority w:val="99"/>
    <w:qFormat/>
    <w:rsid w:val="00174D17"/>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20">
    <w:name w:val="Body Text First Indent 2"/>
    <w:basedOn w:val="a5"/>
    <w:qFormat/>
    <w:rsid w:val="00174D17"/>
    <w:pPr>
      <w:ind w:firstLineChars="200" w:firstLine="200"/>
    </w:pPr>
    <w:rPr>
      <w:szCs w:val="21"/>
    </w:rPr>
  </w:style>
  <w:style w:type="paragraph" w:styleId="a5">
    <w:name w:val="Body Text Indent"/>
    <w:basedOn w:val="a"/>
    <w:qFormat/>
    <w:rsid w:val="00174D17"/>
    <w:pPr>
      <w:ind w:leftChars="200" w:left="420"/>
    </w:pPr>
  </w:style>
  <w:style w:type="paragraph" w:styleId="5">
    <w:name w:val="index 5"/>
    <w:basedOn w:val="a"/>
    <w:next w:val="a"/>
    <w:semiHidden/>
    <w:qFormat/>
    <w:rsid w:val="00174D17"/>
    <w:pPr>
      <w:ind w:left="1680"/>
    </w:pPr>
    <w:rPr>
      <w:rFonts w:eastAsia="Times New Roman"/>
      <w:sz w:val="32"/>
    </w:rPr>
  </w:style>
  <w:style w:type="paragraph" w:styleId="a6">
    <w:name w:val="annotation text"/>
    <w:basedOn w:val="a"/>
    <w:qFormat/>
    <w:rsid w:val="00174D17"/>
    <w:pPr>
      <w:jc w:val="left"/>
    </w:pPr>
    <w:rPr>
      <w:kern w:val="0"/>
      <w:sz w:val="24"/>
      <w:szCs w:val="20"/>
    </w:rPr>
  </w:style>
  <w:style w:type="paragraph" w:styleId="a7">
    <w:name w:val="Block Text"/>
    <w:basedOn w:val="a"/>
    <w:next w:val="a"/>
    <w:qFormat/>
    <w:rsid w:val="00174D17"/>
    <w:pPr>
      <w:spacing w:line="320" w:lineRule="exact"/>
      <w:ind w:left="113" w:right="113"/>
      <w:jc w:val="center"/>
    </w:pPr>
    <w:rPr>
      <w:b/>
      <w:sz w:val="13"/>
      <w:szCs w:val="15"/>
    </w:rPr>
  </w:style>
  <w:style w:type="paragraph" w:styleId="a8">
    <w:name w:val="footer"/>
    <w:basedOn w:val="a"/>
    <w:link w:val="Char"/>
    <w:qFormat/>
    <w:rsid w:val="00174D17"/>
    <w:pPr>
      <w:tabs>
        <w:tab w:val="center" w:pos="4153"/>
        <w:tab w:val="right" w:pos="8306"/>
      </w:tabs>
      <w:snapToGrid w:val="0"/>
      <w:jc w:val="left"/>
    </w:pPr>
    <w:rPr>
      <w:sz w:val="18"/>
      <w:szCs w:val="18"/>
    </w:rPr>
  </w:style>
  <w:style w:type="paragraph" w:styleId="a9">
    <w:name w:val="header"/>
    <w:basedOn w:val="a"/>
    <w:link w:val="Char0"/>
    <w:qFormat/>
    <w:rsid w:val="00174D1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74D17"/>
    <w:pPr>
      <w:spacing w:beforeAutospacing="1" w:afterAutospacing="1"/>
      <w:jc w:val="left"/>
    </w:pPr>
    <w:rPr>
      <w:rFonts w:cs="Times New Roman"/>
      <w:kern w:val="0"/>
      <w:sz w:val="24"/>
    </w:rPr>
  </w:style>
  <w:style w:type="character" w:styleId="ab">
    <w:name w:val="Strong"/>
    <w:basedOn w:val="a1"/>
    <w:qFormat/>
    <w:rsid w:val="00174D17"/>
    <w:rPr>
      <w:b/>
    </w:rPr>
  </w:style>
  <w:style w:type="character" w:styleId="ac">
    <w:name w:val="annotation reference"/>
    <w:basedOn w:val="a1"/>
    <w:qFormat/>
    <w:rsid w:val="00174D17"/>
    <w:rPr>
      <w:sz w:val="21"/>
      <w:szCs w:val="21"/>
    </w:rPr>
  </w:style>
  <w:style w:type="paragraph" w:customStyle="1" w:styleId="Default">
    <w:name w:val="Default"/>
    <w:basedOn w:val="10"/>
    <w:next w:val="5"/>
    <w:uiPriority w:val="99"/>
    <w:unhideWhenUsed/>
    <w:qFormat/>
    <w:rsid w:val="00174D17"/>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174D17"/>
    <w:pPr>
      <w:adjustRightInd w:val="0"/>
    </w:pPr>
    <w:rPr>
      <w:rFonts w:ascii="宋体" w:hAnsi="Courier New"/>
    </w:rPr>
  </w:style>
  <w:style w:type="character" w:customStyle="1" w:styleId="Char0">
    <w:name w:val="页眉 Char"/>
    <w:basedOn w:val="a1"/>
    <w:link w:val="a9"/>
    <w:qFormat/>
    <w:rsid w:val="00174D17"/>
    <w:rPr>
      <w:rFonts w:asciiTheme="minorHAnsi" w:eastAsiaTheme="minorEastAsia" w:hAnsiTheme="minorHAnsi" w:cstheme="minorBidi"/>
      <w:kern w:val="2"/>
      <w:sz w:val="18"/>
      <w:szCs w:val="18"/>
    </w:rPr>
  </w:style>
  <w:style w:type="character" w:customStyle="1" w:styleId="Char">
    <w:name w:val="页脚 Char"/>
    <w:basedOn w:val="a1"/>
    <w:link w:val="a8"/>
    <w:qFormat/>
    <w:rsid w:val="00174D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1218</Words>
  <Characters>192</Characters>
  <Application>Microsoft Office Word</Application>
  <DocSecurity>0</DocSecurity>
  <Lines>1</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2014-10-29T12:08:00Z</dcterms:created>
  <dcterms:modified xsi:type="dcterms:W3CDTF">2025-10-22T01:16:00Z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