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CC7E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环责改字〔2025〕38 号</w:t>
      </w:r>
    </w:p>
    <w:p w14:paraId="03AC47B4">
      <w:pPr>
        <w:spacing w:line="292" w:lineRule="auto"/>
        <w:rPr>
          <w:rFonts w:ascii="Arial"/>
          <w:sz w:val="21"/>
        </w:rPr>
      </w:pPr>
    </w:p>
    <w:p w14:paraId="4DF31D05">
      <w:pPr>
        <w:pStyle w:val="2"/>
        <w:spacing w:before="104" w:line="222" w:lineRule="auto"/>
        <w:ind w:left="678"/>
      </w:pPr>
      <w:r>
        <w:rPr>
          <w:spacing w:val="-3"/>
        </w:rPr>
        <w:t>滑县长圣劳务有限公司</w:t>
      </w:r>
    </w:p>
    <w:p w14:paraId="55FC1C01">
      <w:pPr>
        <w:pStyle w:val="2"/>
        <w:spacing w:before="113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91410526MA9KL5PW0C</w:t>
      </w:r>
    </w:p>
    <w:p w14:paraId="4659ED6D">
      <w:pPr>
        <w:pStyle w:val="2"/>
        <w:spacing w:before="115" w:line="222" w:lineRule="auto"/>
        <w:ind w:left="673"/>
      </w:pPr>
      <w:r>
        <w:rPr>
          <w:spacing w:val="-7"/>
        </w:rPr>
        <w:t>地址：滑县枣村乡焦村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7"/>
        </w:rPr>
        <w:t>组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71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7"/>
        </w:rPr>
        <w:t>号</w:t>
      </w:r>
    </w:p>
    <w:p w14:paraId="4EDCA1B3">
      <w:pPr>
        <w:pStyle w:val="2"/>
        <w:spacing w:before="116" w:line="223" w:lineRule="auto"/>
        <w:ind w:left="682"/>
      </w:pPr>
      <w:r>
        <w:rPr>
          <w:spacing w:val="-4"/>
        </w:rPr>
        <w:t>法定代表人：王雪强</w:t>
      </w:r>
    </w:p>
    <w:p w14:paraId="37B94DB5">
      <w:pPr>
        <w:pStyle w:val="2"/>
        <w:spacing w:before="115" w:line="288" w:lineRule="auto"/>
        <w:ind w:left="33" w:right="248" w:firstLine="650"/>
      </w:pPr>
      <w:r>
        <w:rPr>
          <w:spacing w:val="-8"/>
        </w:rPr>
        <w:t>我局于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04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30  </w:t>
      </w:r>
      <w:r>
        <w:rPr>
          <w:spacing w:val="-8"/>
        </w:rPr>
        <w:t>日对你单位进行了调查，发现你单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FD869CE">
      <w:pPr>
        <w:pStyle w:val="2"/>
        <w:spacing w:line="220" w:lineRule="auto"/>
        <w:ind w:left="672"/>
      </w:pPr>
      <w:r>
        <w:rPr>
          <w:spacing w:val="-2"/>
        </w:rPr>
        <w:t>你单位物料露天堆放且覆盖不严</w:t>
      </w:r>
    </w:p>
    <w:p w14:paraId="44495DD4">
      <w:pPr>
        <w:pStyle w:val="2"/>
        <w:spacing w:before="122" w:line="288" w:lineRule="auto"/>
        <w:ind w:left="31" w:right="248" w:firstLine="673"/>
      </w:pPr>
      <w:r>
        <w:rPr>
          <w:spacing w:val="3"/>
        </w:rPr>
        <w:t>以上事实，主要有以下证据证明：勘察笔录、询问笔录；</w:t>
      </w:r>
      <w:r>
        <w:rPr>
          <w:spacing w:val="5"/>
        </w:rPr>
        <w:t xml:space="preserve"> </w:t>
      </w:r>
      <w:r>
        <w:rPr>
          <w:spacing w:val="4"/>
        </w:rPr>
        <w:t>示意图；照片证据；委托书，营业执照、法人及受委托人身份</w:t>
      </w:r>
      <w:r>
        <w:rPr>
          <w:spacing w:val="12"/>
        </w:rPr>
        <w:t xml:space="preserve"> </w:t>
      </w:r>
      <w:r>
        <w:rPr>
          <w:spacing w:val="4"/>
        </w:rPr>
        <w:t>证复印件；环评批复，员工人数证明，《统计上大中小微企业</w:t>
      </w:r>
      <w:r>
        <w:rPr>
          <w:spacing w:val="12"/>
        </w:rPr>
        <w:t xml:space="preserve"> </w:t>
      </w:r>
      <w:r>
        <w:rPr>
          <w:spacing w:val="-9"/>
        </w:rPr>
        <w:t>划分标准》。</w:t>
      </w:r>
    </w:p>
    <w:p w14:paraId="13DFD186">
      <w:pPr>
        <w:pStyle w:val="2"/>
        <w:spacing w:before="4" w:line="288" w:lineRule="auto"/>
        <w:ind w:left="32" w:right="248" w:firstLine="642"/>
        <w:jc w:val="both"/>
      </w:pPr>
      <w:r>
        <w:rPr>
          <w:spacing w:val="4"/>
        </w:rPr>
        <w:t>上述行为违反了《中华人民共和国大气污染防治法》第七</w:t>
      </w:r>
      <w:r>
        <w:rPr>
          <w:spacing w:val="17"/>
        </w:rPr>
        <w:t xml:space="preserve"> </w:t>
      </w:r>
      <w:r>
        <w:rPr>
          <w:spacing w:val="4"/>
        </w:rPr>
        <w:t>十二条第一款：“贮存煤炭、煤矸石、煤渣、煤灰、水泥、石</w:t>
      </w:r>
      <w:r>
        <w:rPr>
          <w:spacing w:val="11"/>
        </w:rPr>
        <w:t xml:space="preserve"> </w:t>
      </w:r>
      <w:r>
        <w:rPr>
          <w:spacing w:val="4"/>
        </w:rPr>
        <w:t>灰、石膏、砂土等易产生扬尘的物料应当密闭；不能密闭的，</w:t>
      </w:r>
      <w:r>
        <w:rPr>
          <w:spacing w:val="6"/>
        </w:rPr>
        <w:t xml:space="preserve"> </w:t>
      </w:r>
      <w:r>
        <w:rPr>
          <w:spacing w:val="4"/>
        </w:rPr>
        <w:t>应当设置不低于堆放物高度的严密围挡，并采取有效覆盖措施</w:t>
      </w:r>
      <w:r>
        <w:rPr>
          <w:spacing w:val="11"/>
        </w:rPr>
        <w:t xml:space="preserve"> </w:t>
      </w:r>
      <w:r>
        <w:rPr>
          <w:spacing w:val="-5"/>
        </w:rPr>
        <w:t>防治扬尘污染。”的规定。</w:t>
      </w:r>
    </w:p>
    <w:p w14:paraId="617BA77F">
      <w:pPr>
        <w:pStyle w:val="2"/>
        <w:spacing w:before="8" w:line="288" w:lineRule="auto"/>
        <w:ind w:left="33" w:firstLine="640"/>
        <w:jc w:val="both"/>
      </w:pPr>
      <w:r>
        <w:rPr>
          <w:spacing w:val="4"/>
        </w:rPr>
        <w:t>依据《中华人民共和国行政处罚法》第二十八条第一款行</w:t>
      </w:r>
      <w:r>
        <w:rPr>
          <w:spacing w:val="9"/>
        </w:rPr>
        <w:t xml:space="preserve">  </w:t>
      </w:r>
      <w:r>
        <w:rPr>
          <w:spacing w:val="4"/>
        </w:rPr>
        <w:t>政机关实施行政处罚时，应当责令当事人改正或者限期改正违</w:t>
      </w:r>
      <w:r>
        <w:rPr>
          <w:spacing w:val="5"/>
        </w:rPr>
        <w:t xml:space="preserve">  </w:t>
      </w:r>
      <w:r>
        <w:rPr>
          <w:spacing w:val="4"/>
        </w:rPr>
        <w:t>法行为和《中华人民共和国大气污染防治法》第一百一十七条</w:t>
      </w:r>
      <w:r>
        <w:rPr>
          <w:spacing w:val="5"/>
        </w:rPr>
        <w:t xml:space="preserve">  </w:t>
      </w:r>
      <w:r>
        <w:rPr>
          <w:spacing w:val="1"/>
        </w:rPr>
        <w:t>第二项：“违反本法规定，有下列行为之一的，</w:t>
      </w:r>
      <w:r>
        <w:rPr>
          <w:spacing w:val="-69"/>
        </w:rPr>
        <w:t xml:space="preserve"> </w:t>
      </w:r>
      <w:r>
        <w:rPr>
          <w:spacing w:val="1"/>
        </w:rPr>
        <w:t>由县级以上人</w:t>
      </w:r>
      <w:r>
        <w:t xml:space="preserve">  </w:t>
      </w:r>
      <w:r>
        <w:rPr>
          <w:spacing w:val="4"/>
        </w:rPr>
        <w:t>民政府生态环境等主管部门按照职责责令改正，处一万元以上</w:t>
      </w:r>
      <w:r>
        <w:rPr>
          <w:spacing w:val="5"/>
        </w:rPr>
        <w:t xml:space="preserve">  </w:t>
      </w:r>
      <w:r>
        <w:rPr>
          <w:spacing w:val="1"/>
        </w:rPr>
        <w:t>十万元以下的罚款；拒不改正的，责令停工整治或者停业整治：</w:t>
      </w:r>
    </w:p>
    <w:p w14:paraId="6F6A429A">
      <w:pPr>
        <w:spacing w:line="288" w:lineRule="auto"/>
        <w:sectPr>
          <w:footerReference r:id="rId5" w:type="default"/>
          <w:pgSz w:w="11900" w:h="16840"/>
          <w:pgMar w:top="1260" w:right="1225" w:bottom="1176" w:left="1633" w:header="0" w:footer="614" w:gutter="0"/>
          <w:cols w:space="720" w:num="1"/>
        </w:sectPr>
      </w:pPr>
    </w:p>
    <w:p w14:paraId="2A82C769">
      <w:pPr>
        <w:pStyle w:val="2"/>
        <w:spacing w:before="113" w:line="288" w:lineRule="auto"/>
        <w:ind w:left="7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（二）对不能密闭的易起扬尘的物料，未设置不低于堆放物高</w:t>
      </w:r>
      <w:r>
        <w:rPr>
          <w:spacing w:val="5"/>
        </w:rPr>
        <w:t xml:space="preserve">  </w:t>
      </w:r>
      <w:r>
        <w:rPr>
          <w:spacing w:val="8"/>
        </w:rPr>
        <w:t>度的严密围挡，或者未采取有效覆盖措施防治扬尘污染的。</w:t>
      </w:r>
      <w:r>
        <w:rPr>
          <w:spacing w:val="-97"/>
        </w:rPr>
        <w:t xml:space="preserve"> </w:t>
      </w:r>
      <w:r>
        <w:rPr>
          <w:spacing w:val="8"/>
        </w:rPr>
        <w:t>”</w:t>
      </w:r>
      <w:r>
        <w:t xml:space="preserve"> </w:t>
      </w:r>
      <w:r>
        <w:rPr>
          <w:spacing w:val="-2"/>
        </w:rPr>
        <w:t>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5666C66E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53548AF9">
      <w:pPr>
        <w:pStyle w:val="2"/>
        <w:spacing w:before="117" w:line="220" w:lineRule="auto"/>
        <w:ind w:left="665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立即对露天堆放的物料进行覆盖。</w:t>
      </w:r>
    </w:p>
    <w:p w14:paraId="2FC6A807">
      <w:pPr>
        <w:pStyle w:val="2"/>
        <w:spacing w:before="191" w:line="340" w:lineRule="auto"/>
        <w:ind w:left="6" w:right="160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330AF067">
      <w:pPr>
        <w:pStyle w:val="2"/>
        <w:spacing w:before="2" w:line="340" w:lineRule="auto"/>
        <w:ind w:left="6" w:right="160" w:firstLine="640"/>
        <w:jc w:val="both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6946265</wp:posOffset>
            </wp:positionH>
            <wp:positionV relativeFrom="paragraph">
              <wp:posOffset>469900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08AA4924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136A9D7B">
      <w:pPr>
        <w:pStyle w:val="2"/>
        <w:spacing w:before="205" w:line="222" w:lineRule="auto"/>
        <w:ind w:left="4935"/>
      </w:pP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7"/>
        </w:rPr>
        <w:t xml:space="preserve">年 </w:t>
      </w:r>
      <w:r>
        <w:rPr>
          <w:rFonts w:ascii="Times New Roman" w:hAnsi="Times New Roman" w:eastAsia="Times New Roman" w:cs="Times New Roman"/>
          <w:spacing w:val="-7"/>
        </w:rPr>
        <w:t>05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7"/>
        </w:rPr>
        <w:t>月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22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7"/>
        </w:rPr>
        <w:t>日</w:t>
      </w:r>
    </w:p>
    <w:sectPr>
      <w:footerReference r:id="rId6" w:type="default"/>
      <w:pgSz w:w="11900" w:h="16840"/>
      <w:pgMar w:top="1431" w:right="1313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9D8BE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148F9797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FBEA1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B80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752</Words>
  <Characters>787</Characters>
  <TotalTime>0</TotalTime>
  <ScaleCrop>false</ScaleCrop>
  <LinksUpToDate>false</LinksUpToDate>
  <CharactersWithSpaces>845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2025-05-23T17:36:00Z</dcterms:created>
  <dc:creator>梦亮 牛</dc:creator>
  <cp:lastModifiedBy>WPS_1561737659</cp:lastModifiedBy>
  <dcterms:modified xsi:type="dcterms:W3CDTF">2025-05-26T00:28:45Z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2025-05-26T08:28:29Z</vt:filetime>
  </property>
  <property fmtid="{D5CDD505-2E9C-101B-9397-08002B2CF9AE}" pid="4" name="KSOTemplateDocerSaveRecord">
    <vt:lpwstr>eyJoZGlkIjoiOTU5NmNiNGRlZTUzNGViMWI0OGIyOTgyMjkwNGJlZTIiLCJ1c2VySWQiOiI1OTQ5NjI5OTUifQ==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0EF4E87A979148F48F1A3F09A47988A7_12</vt:lpwstr>
  </property>
</Properties>
</file>