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尊敬的市场经营主体户：</w:t>
      </w:r>
    </w:p>
    <w:p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您现在持有的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药品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经营许可证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即将到期，为了不影响您的正常经营，请及时登录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河南政务服务网（https://www.hnzwfw.gov.cn/）申请延续办理业务，并携带相关材料前往管辖区域政务服务中心办理，咨询电话：8181101。（办理时需携带材料可登录河南政务服务网查询）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尊敬的市场经营主体户：</w:t>
      </w:r>
    </w:p>
    <w:p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您现在持有的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医疗器械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经营许可证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即将到期，为了不影响您的正常经营，请及时登录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河南政务服务网（https://www.hnzwfw.gov.cn/）申请延续办理业务，并携带相关材料前往市政务服务中心办理，咨询电话：8181101。（办理时需携带材料可登录河南政务服务网查询）</w:t>
      </w:r>
    </w:p>
    <w:p>
      <w:pPr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尊敬的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市场经营主体户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您现在持有的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食品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生产许可证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证照即将到期，为了不影响您的正常生产经营，请及时登录（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"https://www.hnzwfw.gov.cn/"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https://www.hnzwfw.gov.cn/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）网址申请延续办理业务，或携带相关材料前往当地政务服务中心办理，咨询电话：8181101。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（办理时需携带材料可登录河南政务服务网查询）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尊敬的市场经营主体户：</w:t>
      </w:r>
    </w:p>
    <w:p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您现在持有的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食品经营许可证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即将到期，为了不影响您的正常经营，请及时登录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河南政务服务网（https://www.hnzwfw.gov.cn/）申请延续办理业务，并携带相关材料前往市政务服务中心办理，咨询电话：8181101。（办理时需携带材料可登录河南政务服务网查询）</w:t>
      </w:r>
    </w:p>
    <w:p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尊敬的市场经营主体户：</w:t>
      </w:r>
    </w:p>
    <w:p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您现在持有的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小经营店登记证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即将到期，为了不影响您的正常经营，请及时登录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河南政务服务网（https://www.hnzwfw.gov.cn/）申请延续办理业务，并携带相关材料前往市政务服务中心办理，咨询电话：8181101。（办理时需携带材料可登录河南政务服务网查询）</w:t>
      </w:r>
    </w:p>
    <w:p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尊敬的市场经营主体户：</w:t>
      </w:r>
    </w:p>
    <w:p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您现在持有的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小作坊登记证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即将到期，为了不影响您的正常经营，请及时登录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河南政务服务网（https://www.hnzwfw.gov.cn/）申请延续办理业务，并携带相关材料前往市政务服务中心办理，咨询电话：8181101。（办理时需携带材料可登录河南政务服务网查询）</w:t>
      </w:r>
    </w:p>
    <w:p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MTdiNmJmNzUyMGJmNWQ5OWIzMjNjM2ZmYjJiMWQifQ=="/>
  </w:docVars>
  <w:rsids>
    <w:rsidRoot w:val="00000000"/>
    <w:rsid w:val="04080943"/>
    <w:rsid w:val="09CE6383"/>
    <w:rsid w:val="0EBC7631"/>
    <w:rsid w:val="12B0335A"/>
    <w:rsid w:val="172D6852"/>
    <w:rsid w:val="20214D6D"/>
    <w:rsid w:val="20DB35D6"/>
    <w:rsid w:val="21884C03"/>
    <w:rsid w:val="2581691A"/>
    <w:rsid w:val="31BB3487"/>
    <w:rsid w:val="33183EA0"/>
    <w:rsid w:val="3BC47524"/>
    <w:rsid w:val="42A706D2"/>
    <w:rsid w:val="443611C6"/>
    <w:rsid w:val="448B5185"/>
    <w:rsid w:val="480A7659"/>
    <w:rsid w:val="4B064425"/>
    <w:rsid w:val="4C9E7102"/>
    <w:rsid w:val="4CAE7D71"/>
    <w:rsid w:val="52576789"/>
    <w:rsid w:val="54246FFD"/>
    <w:rsid w:val="56150EC9"/>
    <w:rsid w:val="586C2575"/>
    <w:rsid w:val="5F9C1BC7"/>
    <w:rsid w:val="671E60CA"/>
    <w:rsid w:val="6E7919DF"/>
    <w:rsid w:val="71BC7EA6"/>
    <w:rsid w:val="745862BF"/>
    <w:rsid w:val="7B130B37"/>
    <w:rsid w:val="FFFFFA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858</Characters>
  <Lines>0</Lines>
  <Paragraphs>0</Paragraphs>
  <TotalTime>3</TotalTime>
  <ScaleCrop>false</ScaleCrop>
  <LinksUpToDate>false</LinksUpToDate>
  <CharactersWithSpaces>862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陈铭铭铭铭</cp:lastModifiedBy>
  <cp:lastPrinted>2024-10-28T01:06:00Z</cp:lastPrinted>
  <dcterms:modified xsi:type="dcterms:W3CDTF">2025-03-06T02:55:55Z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9692714B85664B87AB62F9EA242A243A_13</vt:lpwstr>
  </property>
  <property fmtid="{D5CDD505-2E9C-101B-9397-08002B2CF9AE}" pid="4" name="KSOTemplateDocerSaveRecord">
    <vt:lpwstr>eyJoZGlkIjoiMWVlYTI3ODJmMzBkYzg5ZjM0MzJhZTY5MjI0OWExOWEiLCJ1c2VySWQiOiIyNDIzODkyMTQifQ==</vt:lpwstr>
  </property>
</Properties>
</file>