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D789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lang w:val="en-US" w:eastAsia="zh-CN"/>
        </w:rPr>
      </w:pPr>
    </w:p>
    <w:p w14:paraId="00385863">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滑县文化广电体育旅游局</w:t>
      </w:r>
    </w:p>
    <w:p w14:paraId="358EA78F">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文化、艺术类校外培训机构办证</w:t>
      </w:r>
    </w:p>
    <w:p w14:paraId="672C5154">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一次性告知书</w:t>
      </w:r>
    </w:p>
    <w:p w14:paraId="15266099">
      <w:pPr>
        <w:jc w:val="center"/>
        <w:rPr>
          <w:rFonts w:hint="eastAsia" w:ascii="仿宋" w:hAnsi="仿宋" w:eastAsia="仿宋" w:cs="仿宋"/>
          <w:b/>
          <w:bCs/>
          <w:sz w:val="32"/>
          <w:szCs w:val="32"/>
        </w:rPr>
      </w:pPr>
    </w:p>
    <w:tbl>
      <w:tblPr>
        <w:tblStyle w:val="3"/>
        <w:tblW w:w="942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76"/>
        <w:gridCol w:w="2610"/>
        <w:gridCol w:w="994"/>
        <w:gridCol w:w="431"/>
        <w:gridCol w:w="814"/>
        <w:gridCol w:w="1635"/>
      </w:tblGrid>
      <w:tr w14:paraId="0E12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6A4AEEF3">
            <w:pPr>
              <w:rPr>
                <w:rFonts w:ascii="仿宋" w:hAnsi="仿宋" w:eastAsia="仿宋" w:cs="仿宋"/>
                <w:sz w:val="24"/>
              </w:rPr>
            </w:pPr>
            <w:r>
              <w:rPr>
                <w:rFonts w:hint="eastAsia" w:ascii="仿宋" w:hAnsi="仿宋" w:eastAsia="仿宋" w:cs="仿宋"/>
                <w:sz w:val="24"/>
              </w:rPr>
              <w:t>审批</w:t>
            </w:r>
          </w:p>
          <w:p w14:paraId="556F5FBF">
            <w:pPr>
              <w:rPr>
                <w:rFonts w:ascii="仿宋" w:hAnsi="仿宋" w:eastAsia="仿宋" w:cs="仿宋"/>
                <w:sz w:val="24"/>
              </w:rPr>
            </w:pPr>
            <w:r>
              <w:rPr>
                <w:rFonts w:hint="eastAsia" w:ascii="仿宋" w:hAnsi="仿宋" w:eastAsia="仿宋" w:cs="仿宋"/>
                <w:sz w:val="24"/>
              </w:rPr>
              <w:t>事项</w:t>
            </w:r>
          </w:p>
        </w:tc>
        <w:tc>
          <w:tcPr>
            <w:tcW w:w="8560" w:type="dxa"/>
            <w:gridSpan w:val="6"/>
            <w:vAlign w:val="center"/>
          </w:tcPr>
          <w:p w14:paraId="37A21093">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滑县文化、艺术类校外培训机构设立申请</w:t>
            </w:r>
          </w:p>
        </w:tc>
      </w:tr>
      <w:tr w14:paraId="703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C91F1AD">
            <w:pPr>
              <w:rPr>
                <w:rFonts w:ascii="仿宋" w:hAnsi="仿宋" w:eastAsia="仿宋" w:cs="仿宋"/>
                <w:sz w:val="24"/>
              </w:rPr>
            </w:pPr>
            <w:r>
              <w:rPr>
                <w:rFonts w:hint="eastAsia" w:ascii="仿宋" w:hAnsi="仿宋" w:eastAsia="仿宋" w:cs="仿宋"/>
                <w:sz w:val="24"/>
              </w:rPr>
              <w:t>证书</w:t>
            </w:r>
          </w:p>
          <w:p w14:paraId="5D759940">
            <w:pPr>
              <w:rPr>
                <w:rFonts w:ascii="仿宋" w:hAnsi="仿宋" w:eastAsia="仿宋" w:cs="仿宋"/>
                <w:sz w:val="24"/>
              </w:rPr>
            </w:pPr>
            <w:r>
              <w:rPr>
                <w:rFonts w:hint="eastAsia" w:ascii="仿宋" w:hAnsi="仿宋" w:eastAsia="仿宋" w:cs="仿宋"/>
                <w:sz w:val="24"/>
              </w:rPr>
              <w:t>名称</w:t>
            </w:r>
          </w:p>
        </w:tc>
        <w:tc>
          <w:tcPr>
            <w:tcW w:w="5680" w:type="dxa"/>
            <w:gridSpan w:val="3"/>
            <w:vAlign w:val="center"/>
          </w:tcPr>
          <w:p w14:paraId="1DAC0307">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《河南省文化艺术类校外培训机构办学审核同意书》</w:t>
            </w:r>
          </w:p>
        </w:tc>
        <w:tc>
          <w:tcPr>
            <w:tcW w:w="1245" w:type="dxa"/>
            <w:gridSpan w:val="2"/>
            <w:vAlign w:val="center"/>
          </w:tcPr>
          <w:p w14:paraId="62D32131">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收费   标准</w:t>
            </w:r>
          </w:p>
        </w:tc>
        <w:tc>
          <w:tcPr>
            <w:tcW w:w="1635" w:type="dxa"/>
            <w:vAlign w:val="center"/>
          </w:tcPr>
          <w:p w14:paraId="6E742A7B">
            <w:pPr>
              <w:numPr>
                <w:ilvl w:val="0"/>
                <w:numId w:val="0"/>
              </w:numPr>
              <w:jc w:val="left"/>
              <w:rPr>
                <w:rFonts w:hint="eastAsia" w:ascii="仿宋" w:hAnsi="仿宋" w:eastAsia="仿宋" w:cs="仿宋"/>
                <w:sz w:val="24"/>
                <w:lang w:val="en-US" w:eastAsia="zh-CN"/>
              </w:rPr>
            </w:pPr>
            <w:r>
              <w:rPr>
                <w:rFonts w:hint="eastAsia" w:ascii="仿宋" w:hAnsi="仿宋" w:eastAsia="仿宋" w:cs="仿宋"/>
                <w:sz w:val="24"/>
                <w:lang w:val="en-US" w:eastAsia="zh-CN"/>
              </w:rPr>
              <w:t>不收费</w:t>
            </w:r>
          </w:p>
        </w:tc>
      </w:tr>
      <w:tr w14:paraId="04D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60" w:type="dxa"/>
            <w:vAlign w:val="center"/>
          </w:tcPr>
          <w:p w14:paraId="214248D2">
            <w:pPr>
              <w:jc w:val="center"/>
              <w:rPr>
                <w:rFonts w:hint="default" w:ascii="仿宋" w:hAnsi="仿宋" w:eastAsia="仿宋" w:cs="仿宋"/>
                <w:sz w:val="24"/>
                <w:lang w:val="en-US" w:eastAsia="zh-CN"/>
              </w:rPr>
            </w:pPr>
            <w:r>
              <w:rPr>
                <w:rFonts w:hint="eastAsia" w:ascii="仿宋" w:hAnsi="仿宋" w:eastAsia="仿宋" w:cs="仿宋"/>
                <w:sz w:val="24"/>
                <w:lang w:val="en-US" w:eastAsia="zh-CN"/>
              </w:rPr>
              <w:t>审批依据</w:t>
            </w:r>
          </w:p>
        </w:tc>
        <w:tc>
          <w:tcPr>
            <w:tcW w:w="8560" w:type="dxa"/>
            <w:gridSpan w:val="6"/>
            <w:vAlign w:val="center"/>
          </w:tcPr>
          <w:p w14:paraId="34098E2A">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1、</w:t>
            </w:r>
            <w:r>
              <w:rPr>
                <w:rFonts w:hint="eastAsia" w:ascii="仿宋" w:hAnsi="仿宋" w:eastAsia="仿宋" w:cs="仿宋"/>
                <w:sz w:val="24"/>
                <w:lang w:eastAsia="zh-CN"/>
              </w:rPr>
              <w:t>《河南省文化艺术类校外培训机构设置和管理指南（试行）》（豫文旅科教【</w:t>
            </w:r>
            <w:r>
              <w:rPr>
                <w:rFonts w:hint="eastAsia" w:ascii="仿宋" w:hAnsi="仿宋" w:eastAsia="仿宋" w:cs="仿宋"/>
                <w:sz w:val="24"/>
                <w:lang w:val="en-US" w:eastAsia="zh-CN"/>
              </w:rPr>
              <w:t>2022</w:t>
            </w:r>
            <w:r>
              <w:rPr>
                <w:rFonts w:hint="eastAsia" w:ascii="仿宋" w:hAnsi="仿宋" w:eastAsia="仿宋" w:cs="仿宋"/>
                <w:sz w:val="24"/>
                <w:lang w:eastAsia="zh-CN"/>
              </w:rPr>
              <w:t>】</w:t>
            </w:r>
            <w:r>
              <w:rPr>
                <w:rFonts w:hint="eastAsia" w:ascii="仿宋" w:hAnsi="仿宋" w:eastAsia="仿宋" w:cs="仿宋"/>
                <w:sz w:val="24"/>
                <w:lang w:val="en-US" w:eastAsia="zh-CN"/>
              </w:rPr>
              <w:t>5号</w:t>
            </w:r>
            <w:r>
              <w:rPr>
                <w:rFonts w:hint="eastAsia" w:ascii="仿宋" w:hAnsi="仿宋" w:eastAsia="仿宋" w:cs="仿宋"/>
                <w:sz w:val="24"/>
                <w:lang w:eastAsia="zh-CN"/>
              </w:rPr>
              <w:t>）</w:t>
            </w:r>
          </w:p>
          <w:p w14:paraId="1F80C6B3">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lang w:eastAsia="zh-CN"/>
              </w:rPr>
              <w:t>《安阳市文化艺术类校外培训机构监督管理方案》（安文广体旅【</w:t>
            </w:r>
            <w:r>
              <w:rPr>
                <w:rFonts w:hint="eastAsia" w:ascii="仿宋" w:hAnsi="仿宋" w:eastAsia="仿宋" w:cs="仿宋"/>
                <w:sz w:val="24"/>
                <w:lang w:val="en-US" w:eastAsia="zh-CN"/>
              </w:rPr>
              <w:t>2022</w:t>
            </w:r>
            <w:r>
              <w:rPr>
                <w:rFonts w:hint="eastAsia" w:ascii="仿宋" w:hAnsi="仿宋" w:eastAsia="仿宋" w:cs="仿宋"/>
                <w:sz w:val="24"/>
                <w:lang w:eastAsia="zh-CN"/>
              </w:rPr>
              <w:t>】</w:t>
            </w:r>
            <w:r>
              <w:rPr>
                <w:rFonts w:hint="eastAsia" w:ascii="仿宋" w:hAnsi="仿宋" w:eastAsia="仿宋" w:cs="仿宋"/>
                <w:sz w:val="24"/>
                <w:lang w:val="en-US" w:eastAsia="zh-CN"/>
              </w:rPr>
              <w:t>42号</w:t>
            </w:r>
            <w:r>
              <w:rPr>
                <w:rFonts w:hint="eastAsia" w:ascii="仿宋" w:hAnsi="仿宋" w:eastAsia="仿宋" w:cs="仿宋"/>
                <w:sz w:val="24"/>
                <w:lang w:eastAsia="zh-CN"/>
              </w:rPr>
              <w:t>）</w:t>
            </w:r>
            <w:bookmarkStart w:id="0" w:name="_GoBack"/>
            <w:bookmarkEnd w:id="0"/>
          </w:p>
        </w:tc>
      </w:tr>
      <w:tr w14:paraId="4922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3D19649C">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申请流程</w:t>
            </w:r>
          </w:p>
        </w:tc>
        <w:tc>
          <w:tcPr>
            <w:tcW w:w="8560" w:type="dxa"/>
            <w:gridSpan w:val="6"/>
          </w:tcPr>
          <w:p w14:paraId="522D6078">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（一）</w:t>
            </w:r>
            <w:r>
              <w:rPr>
                <w:rFonts w:hint="eastAsia" w:ascii="仿宋" w:hAnsi="仿宋" w:eastAsia="仿宋" w:cs="仿宋"/>
                <w:sz w:val="24"/>
                <w:lang w:eastAsia="zh-CN"/>
              </w:rPr>
              <w:t>名称预审</w:t>
            </w:r>
          </w:p>
          <w:p w14:paraId="4294A22F">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文化艺术类校外培训机构举办者至所在县（市、区）登记管理部门办理名称预留名审核，名称一般表述为“安阳市＊＊县（市、区）＊＊培训机构（培训中心）”，体现行政区域和培训门类。营利性培训机构至市场监管部门办理，非营利性培训机构至民政部门办理。</w:t>
            </w:r>
          </w:p>
          <w:p w14:paraId="5AAEB416">
            <w:pPr>
              <w:numPr>
                <w:ilvl w:val="0"/>
                <w:numId w:val="0"/>
              </w:num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（二）办理消防许可</w:t>
            </w:r>
          </w:p>
          <w:p w14:paraId="7BF3F8AF">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核名后，至</w:t>
            </w:r>
            <w:r>
              <w:rPr>
                <w:rFonts w:hint="eastAsia" w:ascii="仿宋" w:hAnsi="仿宋" w:eastAsia="仿宋" w:cs="仿宋"/>
                <w:sz w:val="24"/>
                <w:lang w:eastAsia="zh-CN"/>
              </w:rPr>
              <w:t>所在县（市、区）住建部门办理《</w:t>
            </w:r>
            <w:r>
              <w:rPr>
                <w:rFonts w:hint="eastAsia" w:ascii="仿宋" w:hAnsi="仿宋" w:eastAsia="仿宋" w:cs="仿宋"/>
                <w:sz w:val="24"/>
                <w:lang w:val="en-US" w:eastAsia="zh-CN"/>
              </w:rPr>
              <w:t>消防建筑许可（备案）</w:t>
            </w:r>
            <w:r>
              <w:rPr>
                <w:rFonts w:hint="eastAsia" w:ascii="仿宋" w:hAnsi="仿宋" w:eastAsia="仿宋" w:cs="仿宋"/>
                <w:sz w:val="24"/>
                <w:lang w:eastAsia="zh-CN"/>
              </w:rPr>
              <w:t>》。</w:t>
            </w:r>
          </w:p>
          <w:p w14:paraId="3F03E79B">
            <w:pPr>
              <w:numPr>
                <w:ilvl w:val="0"/>
                <w:numId w:val="0"/>
              </w:numPr>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（三）申请办学许可</w:t>
            </w:r>
          </w:p>
          <w:p w14:paraId="224A27AC">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办理《</w:t>
            </w:r>
            <w:r>
              <w:rPr>
                <w:rFonts w:hint="eastAsia" w:ascii="仿宋" w:hAnsi="仿宋" w:eastAsia="仿宋" w:cs="仿宋"/>
                <w:sz w:val="24"/>
                <w:lang w:val="en-US" w:eastAsia="zh-CN"/>
              </w:rPr>
              <w:t>消防建筑许可（备案）</w:t>
            </w:r>
            <w:r>
              <w:rPr>
                <w:rFonts w:hint="eastAsia" w:ascii="仿宋" w:hAnsi="仿宋" w:eastAsia="仿宋" w:cs="仿宋"/>
                <w:sz w:val="24"/>
                <w:lang w:eastAsia="zh-CN"/>
              </w:rPr>
              <w:t>》后，至所在县（市、区）文化和旅游行政管理部门申请设立文化艺术类校外培训机构，按照要求提交申请材料复印件，原件备查。</w:t>
            </w:r>
          </w:p>
          <w:p w14:paraId="7C98E1F4">
            <w:pPr>
              <w:rPr>
                <w:rFonts w:ascii="仿宋" w:hAnsi="仿宋" w:eastAsia="仿宋" w:cs="仿宋"/>
                <w:sz w:val="24"/>
              </w:rPr>
            </w:pPr>
          </w:p>
        </w:tc>
      </w:tr>
      <w:tr w14:paraId="3843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6B45BB07">
            <w:pPr>
              <w:jc w:val="center"/>
              <w:rPr>
                <w:rFonts w:hint="default" w:ascii="仿宋" w:hAnsi="仿宋" w:eastAsia="仿宋" w:cs="仿宋"/>
                <w:sz w:val="24"/>
                <w:lang w:val="en-US" w:eastAsia="zh-CN"/>
              </w:rPr>
            </w:pPr>
            <w:r>
              <w:rPr>
                <w:rFonts w:hint="eastAsia" w:ascii="仿宋" w:hAnsi="仿宋" w:eastAsia="仿宋" w:cs="仿宋"/>
                <w:sz w:val="24"/>
                <w:lang w:val="en-US" w:eastAsia="zh-CN"/>
              </w:rPr>
              <w:t>提供材料清单</w:t>
            </w:r>
          </w:p>
        </w:tc>
        <w:tc>
          <w:tcPr>
            <w:tcW w:w="8560" w:type="dxa"/>
            <w:gridSpan w:val="6"/>
          </w:tcPr>
          <w:p w14:paraId="3EDF4CE9">
            <w:pPr>
              <w:numPr>
                <w:ilvl w:val="0"/>
                <w:numId w:val="0"/>
              </w:numPr>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需提供的资料清单：</w:t>
            </w:r>
          </w:p>
          <w:p w14:paraId="51C788DE">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1.《安阳市文化艺术类校外培训机构设立申请表》；</w:t>
            </w:r>
          </w:p>
          <w:p w14:paraId="65687585">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2.举办者、培训机构法定代表人、行政主要负责人身份证、社会信用证明复印件；联合举办的培训机构，应提交签订的联合办学协议，明确合作方式、出资比例、各方权利义务和争议解决方式；</w:t>
            </w:r>
          </w:p>
          <w:p w14:paraId="4C25C21B">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3.从业人员身份证和教师资格证或学历证明或中级及以上职称或与教学、管理专业相符的职业能力证明复印件，劳动关系证明；全体从业人员诚实守信和无犯罪记录承诺；填报《安阳市文化艺术类校外培训机构从业人员明细表》；</w:t>
            </w:r>
          </w:p>
          <w:p w14:paraId="1B9DD45E">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4.培训计划、教学大纲和培训教材；自编教材应建立内部管理制度；填报《安阳市文化艺术类校外培训机构培训材料备案表》，培训材料报县级文化和旅游行政管理部门备案；</w:t>
            </w:r>
          </w:p>
          <w:p w14:paraId="3180DE4F">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5.培训机构章程和管理十项制度；</w:t>
            </w:r>
          </w:p>
          <w:p w14:paraId="05E2034C">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6.注册资金不少于15万元有效证明，银行托管或风险保证金证明（新注册随后提供，已录平台培训机构按要求补齐资金）；</w:t>
            </w:r>
          </w:p>
          <w:p w14:paraId="309BDCF2">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7.场所、设施符合住建、消防、环保、卫生、食品经营等国家相关规定标准，提供房屋安全鉴定、消防行政许可（备案）相关书面证明材料。自有场所的，提供产权证明材料；租赁场所的，除提供产权证明材料外，还应当提供租赁期不少于2年的租赁合同（协议）；</w:t>
            </w:r>
          </w:p>
          <w:p w14:paraId="27382051">
            <w:pPr>
              <w:numPr>
                <w:ilvl w:val="0"/>
                <w:numId w:val="0"/>
              </w:numPr>
              <w:ind w:firstLine="480" w:firstLineChars="200"/>
              <w:jc w:val="left"/>
              <w:rPr>
                <w:rFonts w:hint="eastAsia" w:ascii="仿宋" w:hAnsi="仿宋" w:eastAsia="仿宋" w:cs="仿宋"/>
                <w:sz w:val="24"/>
                <w:lang w:eastAsia="zh-CN"/>
              </w:rPr>
            </w:pPr>
            <w:r>
              <w:rPr>
                <w:rFonts w:hint="eastAsia" w:ascii="仿宋" w:hAnsi="仿宋" w:eastAsia="仿宋" w:cs="仿宋"/>
                <w:sz w:val="24"/>
                <w:lang w:eastAsia="zh-CN"/>
              </w:rPr>
              <w:t>8.培训场所内部结构平面图，应当标明总面积、层高，实际用于教学的区域、面积、场所安全出口，标明必备的设施设备和器材资料等，采光符合国家标准。</w:t>
            </w:r>
          </w:p>
          <w:p w14:paraId="5D8EC56A">
            <w:pPr>
              <w:rPr>
                <w:rFonts w:ascii="仿宋" w:hAnsi="仿宋" w:eastAsia="仿宋" w:cs="仿宋"/>
                <w:sz w:val="24"/>
              </w:rPr>
            </w:pPr>
          </w:p>
        </w:tc>
      </w:tr>
      <w:tr w14:paraId="6A53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860" w:type="dxa"/>
            <w:vAlign w:val="center"/>
          </w:tcPr>
          <w:p w14:paraId="7A37591E">
            <w:pPr>
              <w:jc w:val="center"/>
              <w:rPr>
                <w:rFonts w:hint="default" w:ascii="仿宋" w:hAnsi="仿宋" w:eastAsia="仿宋" w:cs="仿宋"/>
                <w:sz w:val="24"/>
                <w:lang w:val="en-US" w:eastAsia="zh-CN"/>
              </w:rPr>
            </w:pPr>
            <w:r>
              <w:rPr>
                <w:rFonts w:hint="eastAsia" w:ascii="仿宋" w:hAnsi="仿宋" w:eastAsia="仿宋" w:cs="仿宋"/>
                <w:sz w:val="24"/>
                <w:lang w:val="en-US" w:eastAsia="zh-CN"/>
              </w:rPr>
              <w:t>注意事项</w:t>
            </w:r>
          </w:p>
        </w:tc>
        <w:tc>
          <w:tcPr>
            <w:tcW w:w="8560" w:type="dxa"/>
            <w:gridSpan w:val="6"/>
          </w:tcPr>
          <w:p w14:paraId="71C0AE6E">
            <w:pPr>
              <w:numPr>
                <w:ilvl w:val="0"/>
                <w:numId w:val="0"/>
              </w:numPr>
              <w:ind w:firstLine="480" w:firstLineChars="200"/>
              <w:jc w:val="both"/>
              <w:rPr>
                <w:rFonts w:ascii="仿宋" w:hAnsi="仿宋" w:eastAsia="仿宋" w:cs="仿宋"/>
                <w:sz w:val="24"/>
              </w:rPr>
            </w:pPr>
            <w:r>
              <w:rPr>
                <w:rFonts w:hint="eastAsia" w:ascii="仿宋" w:hAnsi="仿宋" w:eastAsia="仿宋" w:cs="仿宋"/>
                <w:sz w:val="24"/>
              </w:rPr>
              <w:t>申请</w:t>
            </w:r>
            <w:r>
              <w:rPr>
                <w:rFonts w:hint="eastAsia" w:ascii="仿宋" w:hAnsi="仿宋" w:eastAsia="仿宋" w:cs="仿宋"/>
                <w:sz w:val="24"/>
                <w:lang w:val="en-US" w:eastAsia="zh-CN"/>
              </w:rPr>
              <w:t>办证的文化艺术类校外培训机构</w:t>
            </w:r>
            <w:r>
              <w:rPr>
                <w:rFonts w:hint="eastAsia" w:ascii="仿宋" w:hAnsi="仿宋" w:eastAsia="仿宋" w:cs="仿宋"/>
                <w:sz w:val="24"/>
              </w:rPr>
              <w:t>需登录“全国</w:t>
            </w:r>
            <w:r>
              <w:rPr>
                <w:rFonts w:hint="eastAsia" w:ascii="仿宋" w:hAnsi="仿宋" w:eastAsia="仿宋" w:cs="仿宋"/>
                <w:sz w:val="24"/>
                <w:lang w:val="en-US" w:eastAsia="zh-CN"/>
              </w:rPr>
              <w:t>校外教育培训监管与服务综合平台</w:t>
            </w:r>
            <w:r>
              <w:rPr>
                <w:rFonts w:hint="eastAsia" w:ascii="仿宋" w:hAnsi="仿宋" w:eastAsia="仿宋" w:cs="仿宋"/>
                <w:sz w:val="24"/>
              </w:rPr>
              <w:t>”进行在线注册。全国</w:t>
            </w:r>
            <w:r>
              <w:rPr>
                <w:rFonts w:hint="eastAsia" w:ascii="仿宋" w:hAnsi="仿宋" w:eastAsia="仿宋" w:cs="仿宋"/>
                <w:sz w:val="24"/>
                <w:lang w:val="en-US" w:eastAsia="zh-CN"/>
              </w:rPr>
              <w:t>校外教育培训监管与服务综合平台网址：https://xwpx.eduyun.cn/bmp-web/</w:t>
            </w:r>
          </w:p>
          <w:p w14:paraId="32830A8E">
            <w:pPr>
              <w:rPr>
                <w:rFonts w:ascii="仿宋" w:hAnsi="仿宋" w:eastAsia="仿宋" w:cs="仿宋"/>
                <w:sz w:val="24"/>
              </w:rPr>
            </w:pPr>
          </w:p>
        </w:tc>
      </w:tr>
      <w:tr w14:paraId="3004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860" w:type="dxa"/>
            <w:vAlign w:val="center"/>
          </w:tcPr>
          <w:p w14:paraId="75CF8E70">
            <w:pPr>
              <w:jc w:val="center"/>
              <w:rPr>
                <w:rFonts w:ascii="仿宋" w:hAnsi="仿宋" w:eastAsia="仿宋" w:cs="仿宋"/>
                <w:sz w:val="24"/>
              </w:rPr>
            </w:pPr>
            <w:r>
              <w:rPr>
                <w:rFonts w:hint="eastAsia" w:ascii="仿宋" w:hAnsi="仿宋" w:eastAsia="仿宋" w:cs="仿宋"/>
                <w:sz w:val="24"/>
              </w:rPr>
              <w:t>工作流程</w:t>
            </w:r>
          </w:p>
        </w:tc>
        <w:tc>
          <w:tcPr>
            <w:tcW w:w="8560" w:type="dxa"/>
            <w:gridSpan w:val="6"/>
            <w:vAlign w:val="center"/>
          </w:tcPr>
          <w:p w14:paraId="0F60416D">
            <w:pPr>
              <w:jc w:val="center"/>
              <w:rPr>
                <w:rFonts w:ascii="仿宋" w:hAnsi="仿宋" w:eastAsia="仿宋" w:cs="仿宋"/>
                <w:sz w:val="24"/>
              </w:rPr>
            </w:pPr>
            <w:r>
              <w:rPr>
                <w:rFonts w:hint="eastAsia" w:ascii="仿宋" w:hAnsi="仿宋" w:eastAsia="仿宋" w:cs="仿宋"/>
                <w:sz w:val="24"/>
              </w:rPr>
              <w:t>窗口受理-实地勘验-权属审核-窗口发证</w:t>
            </w:r>
          </w:p>
        </w:tc>
      </w:tr>
      <w:tr w14:paraId="0B54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0" w:type="dxa"/>
            <w:vMerge w:val="restart"/>
            <w:vAlign w:val="center"/>
          </w:tcPr>
          <w:p w14:paraId="2ACB06F6">
            <w:pPr>
              <w:jc w:val="center"/>
              <w:rPr>
                <w:rFonts w:ascii="仿宋" w:hAnsi="仿宋" w:eastAsia="仿宋" w:cs="仿宋"/>
                <w:sz w:val="24"/>
              </w:rPr>
            </w:pPr>
            <w:r>
              <w:rPr>
                <w:rFonts w:hint="eastAsia" w:ascii="仿宋" w:hAnsi="仿宋" w:eastAsia="仿宋" w:cs="仿宋"/>
                <w:sz w:val="24"/>
                <w:lang w:val="en-US" w:eastAsia="zh-CN"/>
              </w:rPr>
              <w:t>告知</w:t>
            </w:r>
            <w:r>
              <w:rPr>
                <w:rFonts w:hint="eastAsia" w:ascii="仿宋" w:hAnsi="仿宋" w:eastAsia="仿宋" w:cs="仿宋"/>
                <w:sz w:val="24"/>
              </w:rPr>
              <w:t>单位</w:t>
            </w:r>
          </w:p>
        </w:tc>
        <w:tc>
          <w:tcPr>
            <w:tcW w:w="2076" w:type="dxa"/>
            <w:vAlign w:val="center"/>
          </w:tcPr>
          <w:p w14:paraId="733DDC51">
            <w:pPr>
              <w:jc w:val="center"/>
              <w:rPr>
                <w:rFonts w:ascii="仿宋" w:hAnsi="仿宋" w:eastAsia="仿宋" w:cs="仿宋"/>
                <w:sz w:val="24"/>
              </w:rPr>
            </w:pPr>
            <w:r>
              <w:rPr>
                <w:rFonts w:hint="eastAsia" w:ascii="仿宋" w:hAnsi="仿宋" w:eastAsia="仿宋" w:cs="仿宋"/>
                <w:sz w:val="24"/>
              </w:rPr>
              <w:t>单位名称</w:t>
            </w:r>
          </w:p>
        </w:tc>
        <w:tc>
          <w:tcPr>
            <w:tcW w:w="6484" w:type="dxa"/>
            <w:gridSpan w:val="5"/>
            <w:vAlign w:val="center"/>
          </w:tcPr>
          <w:p w14:paraId="3F9E211D">
            <w:pPr>
              <w:jc w:val="center"/>
              <w:rPr>
                <w:rFonts w:ascii="仿宋" w:hAnsi="仿宋" w:eastAsia="仿宋" w:cs="仿宋"/>
                <w:sz w:val="24"/>
              </w:rPr>
            </w:pPr>
          </w:p>
        </w:tc>
      </w:tr>
      <w:tr w14:paraId="7557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70F2E8C3">
            <w:pPr>
              <w:jc w:val="center"/>
              <w:rPr>
                <w:rFonts w:ascii="仿宋" w:hAnsi="仿宋" w:eastAsia="仿宋" w:cs="仿宋"/>
                <w:sz w:val="24"/>
              </w:rPr>
            </w:pPr>
          </w:p>
        </w:tc>
        <w:tc>
          <w:tcPr>
            <w:tcW w:w="2076" w:type="dxa"/>
            <w:vAlign w:val="center"/>
          </w:tcPr>
          <w:p w14:paraId="47B823FB">
            <w:pPr>
              <w:jc w:val="center"/>
              <w:rPr>
                <w:rFonts w:hint="default" w:ascii="仿宋" w:hAnsi="仿宋" w:eastAsia="仿宋" w:cs="仿宋"/>
                <w:sz w:val="24"/>
                <w:lang w:val="en-US" w:eastAsia="zh-CN"/>
              </w:rPr>
            </w:pPr>
            <w:r>
              <w:rPr>
                <w:rFonts w:hint="eastAsia" w:ascii="仿宋" w:hAnsi="仿宋" w:eastAsia="仿宋" w:cs="仿宋"/>
                <w:sz w:val="24"/>
                <w:lang w:val="en-US" w:eastAsia="zh-CN"/>
              </w:rPr>
              <w:t>核名名称</w:t>
            </w:r>
          </w:p>
        </w:tc>
        <w:tc>
          <w:tcPr>
            <w:tcW w:w="6484" w:type="dxa"/>
            <w:gridSpan w:val="5"/>
            <w:vAlign w:val="center"/>
          </w:tcPr>
          <w:p w14:paraId="61DE19FE">
            <w:pPr>
              <w:jc w:val="center"/>
              <w:rPr>
                <w:rFonts w:ascii="仿宋" w:hAnsi="仿宋" w:eastAsia="仿宋" w:cs="仿宋"/>
                <w:sz w:val="24"/>
              </w:rPr>
            </w:pPr>
          </w:p>
        </w:tc>
      </w:tr>
      <w:tr w14:paraId="45EB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45642A7B">
            <w:pPr>
              <w:jc w:val="center"/>
              <w:rPr>
                <w:rFonts w:ascii="仿宋" w:hAnsi="仿宋" w:eastAsia="仿宋" w:cs="仿宋"/>
                <w:sz w:val="24"/>
              </w:rPr>
            </w:pPr>
          </w:p>
        </w:tc>
        <w:tc>
          <w:tcPr>
            <w:tcW w:w="2076" w:type="dxa"/>
            <w:vAlign w:val="center"/>
          </w:tcPr>
          <w:p w14:paraId="11DB577A">
            <w:pPr>
              <w:jc w:val="center"/>
              <w:rPr>
                <w:rFonts w:hint="default" w:ascii="仿宋" w:hAnsi="仿宋" w:eastAsia="仿宋" w:cs="仿宋"/>
                <w:sz w:val="24"/>
                <w:lang w:val="en-US" w:eastAsia="zh-CN"/>
              </w:rPr>
            </w:pPr>
            <w:r>
              <w:rPr>
                <w:rFonts w:hint="eastAsia" w:ascii="仿宋" w:hAnsi="仿宋" w:eastAsia="仿宋" w:cs="仿宋"/>
                <w:sz w:val="24"/>
                <w:lang w:val="en-US" w:eastAsia="zh-CN"/>
              </w:rPr>
              <w:t>法定代表人</w:t>
            </w:r>
          </w:p>
        </w:tc>
        <w:tc>
          <w:tcPr>
            <w:tcW w:w="2610" w:type="dxa"/>
            <w:vAlign w:val="center"/>
          </w:tcPr>
          <w:p w14:paraId="0C393818">
            <w:pPr>
              <w:jc w:val="center"/>
              <w:rPr>
                <w:rFonts w:ascii="仿宋" w:hAnsi="仿宋" w:eastAsia="仿宋" w:cs="仿宋"/>
                <w:sz w:val="24"/>
              </w:rPr>
            </w:pPr>
          </w:p>
        </w:tc>
        <w:tc>
          <w:tcPr>
            <w:tcW w:w="1425" w:type="dxa"/>
            <w:gridSpan w:val="2"/>
            <w:vAlign w:val="center"/>
          </w:tcPr>
          <w:p w14:paraId="25322B2E">
            <w:pPr>
              <w:jc w:val="center"/>
              <w:rPr>
                <w:rFonts w:hint="eastAsia"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405046F3">
            <w:pPr>
              <w:jc w:val="center"/>
              <w:rPr>
                <w:rFonts w:ascii="仿宋" w:hAnsi="仿宋" w:eastAsia="仿宋" w:cs="仿宋"/>
                <w:sz w:val="24"/>
              </w:rPr>
            </w:pPr>
          </w:p>
        </w:tc>
      </w:tr>
      <w:tr w14:paraId="6A57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60" w:type="dxa"/>
            <w:vMerge w:val="continue"/>
            <w:vAlign w:val="center"/>
          </w:tcPr>
          <w:p w14:paraId="146E6114">
            <w:pPr>
              <w:jc w:val="center"/>
              <w:rPr>
                <w:rFonts w:ascii="仿宋" w:hAnsi="仿宋" w:eastAsia="仿宋" w:cs="仿宋"/>
                <w:sz w:val="24"/>
              </w:rPr>
            </w:pPr>
          </w:p>
        </w:tc>
        <w:tc>
          <w:tcPr>
            <w:tcW w:w="2076" w:type="dxa"/>
            <w:vAlign w:val="center"/>
          </w:tcPr>
          <w:p w14:paraId="0442C42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负责人</w:t>
            </w:r>
          </w:p>
        </w:tc>
        <w:tc>
          <w:tcPr>
            <w:tcW w:w="2610" w:type="dxa"/>
            <w:vAlign w:val="center"/>
          </w:tcPr>
          <w:p w14:paraId="107C1E35">
            <w:pPr>
              <w:jc w:val="center"/>
              <w:rPr>
                <w:rFonts w:ascii="仿宋" w:hAnsi="仿宋" w:eastAsia="仿宋" w:cs="仿宋"/>
                <w:sz w:val="24"/>
              </w:rPr>
            </w:pPr>
          </w:p>
        </w:tc>
        <w:tc>
          <w:tcPr>
            <w:tcW w:w="1425" w:type="dxa"/>
            <w:gridSpan w:val="2"/>
            <w:vAlign w:val="center"/>
          </w:tcPr>
          <w:p w14:paraId="3D59C160">
            <w:pPr>
              <w:jc w:val="center"/>
              <w:rPr>
                <w:rFonts w:hint="eastAsia" w:ascii="仿宋" w:hAnsi="仿宋" w:eastAsia="仿宋" w:cs="仿宋"/>
                <w:sz w:val="24"/>
              </w:rPr>
            </w:pPr>
            <w:r>
              <w:rPr>
                <w:rFonts w:hint="eastAsia" w:ascii="仿宋" w:hAnsi="仿宋" w:eastAsia="仿宋" w:cs="仿宋"/>
                <w:sz w:val="24"/>
              </w:rPr>
              <w:t>联系电话</w:t>
            </w:r>
          </w:p>
        </w:tc>
        <w:tc>
          <w:tcPr>
            <w:tcW w:w="2449" w:type="dxa"/>
            <w:gridSpan w:val="2"/>
            <w:vAlign w:val="center"/>
          </w:tcPr>
          <w:p w14:paraId="4B95E81B">
            <w:pPr>
              <w:jc w:val="center"/>
              <w:rPr>
                <w:rFonts w:ascii="仿宋" w:hAnsi="仿宋" w:eastAsia="仿宋" w:cs="仿宋"/>
                <w:sz w:val="24"/>
              </w:rPr>
            </w:pPr>
          </w:p>
        </w:tc>
      </w:tr>
      <w:tr w14:paraId="3C6A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2936" w:type="dxa"/>
            <w:gridSpan w:val="2"/>
            <w:vAlign w:val="center"/>
          </w:tcPr>
          <w:p w14:paraId="441060CD">
            <w:pPr>
              <w:jc w:val="center"/>
              <w:rPr>
                <w:rFonts w:ascii="仿宋" w:hAnsi="仿宋" w:eastAsia="仿宋" w:cs="仿宋"/>
                <w:sz w:val="24"/>
              </w:rPr>
            </w:pPr>
            <w:r>
              <w:rPr>
                <w:rFonts w:hint="eastAsia" w:ascii="仿宋" w:hAnsi="仿宋" w:eastAsia="仿宋" w:cs="仿宋"/>
                <w:sz w:val="24"/>
              </w:rPr>
              <w:t>一次性告知书出具时间</w:t>
            </w:r>
          </w:p>
        </w:tc>
        <w:tc>
          <w:tcPr>
            <w:tcW w:w="6484" w:type="dxa"/>
            <w:gridSpan w:val="5"/>
            <w:vAlign w:val="center"/>
          </w:tcPr>
          <w:p w14:paraId="79FD57E0">
            <w:pPr>
              <w:jc w:val="center"/>
              <w:rPr>
                <w:rFonts w:ascii="仿宋" w:hAnsi="仿宋" w:eastAsia="仿宋" w:cs="仿宋"/>
                <w:sz w:val="24"/>
              </w:rPr>
            </w:pPr>
          </w:p>
        </w:tc>
      </w:tr>
      <w:tr w14:paraId="73D4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420" w:type="dxa"/>
            <w:gridSpan w:val="7"/>
            <w:vAlign w:val="center"/>
          </w:tcPr>
          <w:p w14:paraId="7F27C142">
            <w:pPr>
              <w:rPr>
                <w:rFonts w:hint="default" w:ascii="仿宋" w:hAnsi="仿宋" w:eastAsia="仿宋" w:cs="仿宋"/>
                <w:sz w:val="24"/>
                <w:lang w:val="en-US" w:eastAsia="zh-CN"/>
              </w:rPr>
            </w:pPr>
            <w:r>
              <w:rPr>
                <w:rFonts w:hint="eastAsia" w:ascii="仿宋" w:hAnsi="仿宋" w:eastAsia="仿宋" w:cs="仿宋"/>
                <w:sz w:val="24"/>
              </w:rPr>
              <w:t>地址：</w:t>
            </w:r>
            <w:r>
              <w:rPr>
                <w:rFonts w:hint="eastAsia" w:ascii="仿宋" w:hAnsi="仿宋" w:eastAsia="仿宋" w:cs="仿宋"/>
                <w:sz w:val="24"/>
                <w:lang w:val="en-US" w:eastAsia="zh-CN"/>
              </w:rPr>
              <w:t>滑县政务服务便民大厅 滑县文化广电体育旅游局市场审批科</w:t>
            </w:r>
          </w:p>
          <w:p w14:paraId="47A40F58">
            <w:pPr>
              <w:rPr>
                <w:rFonts w:hint="default" w:ascii="仿宋" w:hAnsi="仿宋" w:eastAsia="仿宋" w:cs="仿宋"/>
                <w:sz w:val="24"/>
                <w:lang w:val="en-US" w:eastAsia="zh-CN"/>
              </w:rPr>
            </w:pPr>
            <w:r>
              <w:rPr>
                <w:rFonts w:hint="eastAsia" w:ascii="仿宋" w:hAnsi="仿宋" w:eastAsia="仿宋" w:cs="仿宋"/>
                <w:sz w:val="24"/>
              </w:rPr>
              <w:t>邮政编码：</w:t>
            </w:r>
            <w:r>
              <w:rPr>
                <w:rFonts w:hint="eastAsia" w:ascii="仿宋" w:hAnsi="仿宋" w:eastAsia="仿宋" w:cs="仿宋"/>
                <w:sz w:val="24"/>
                <w:lang w:val="en-US" w:eastAsia="zh-CN"/>
              </w:rPr>
              <w:t>456400</w:t>
            </w:r>
          </w:p>
          <w:p w14:paraId="6592BB4E">
            <w:pPr>
              <w:rPr>
                <w:rFonts w:hint="default" w:ascii="仿宋" w:hAnsi="仿宋" w:eastAsia="仿宋" w:cs="仿宋"/>
                <w:sz w:val="24"/>
                <w:lang w:val="en-US" w:eastAsia="zh-CN"/>
              </w:rPr>
            </w:pPr>
            <w:r>
              <w:rPr>
                <w:rFonts w:hint="eastAsia" w:ascii="仿宋" w:hAnsi="仿宋" w:eastAsia="仿宋" w:cs="仿宋"/>
                <w:sz w:val="24"/>
              </w:rPr>
              <w:t>咨询电话：037</w:t>
            </w: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sz w:val="24"/>
                <w:lang w:val="en-US" w:eastAsia="zh-CN"/>
              </w:rPr>
              <w:t>8181162 0372-8119011</w:t>
            </w:r>
          </w:p>
        </w:tc>
      </w:tr>
    </w:tbl>
    <w:p w14:paraId="71FF04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zk3YjZmOTVjZjJlNTA0NjNlZmQ2ZmQ5ZTNlNjEifQ=="/>
  </w:docVars>
  <w:rsids>
    <w:rsidRoot w:val="00EE3EE9"/>
    <w:rsid w:val="00590849"/>
    <w:rsid w:val="008B24B3"/>
    <w:rsid w:val="0095066B"/>
    <w:rsid w:val="009E7B28"/>
    <w:rsid w:val="00EE3EE9"/>
    <w:rsid w:val="00EE6497"/>
    <w:rsid w:val="087A3CF6"/>
    <w:rsid w:val="0AB74FF2"/>
    <w:rsid w:val="0B2E15DB"/>
    <w:rsid w:val="12D95633"/>
    <w:rsid w:val="13FC2E65"/>
    <w:rsid w:val="140C4828"/>
    <w:rsid w:val="146011F6"/>
    <w:rsid w:val="16B03286"/>
    <w:rsid w:val="1883587D"/>
    <w:rsid w:val="1B510042"/>
    <w:rsid w:val="1BBA1E24"/>
    <w:rsid w:val="20A74ECD"/>
    <w:rsid w:val="20CB129F"/>
    <w:rsid w:val="247910A9"/>
    <w:rsid w:val="2CCD1131"/>
    <w:rsid w:val="3211647A"/>
    <w:rsid w:val="345E590D"/>
    <w:rsid w:val="37C7436C"/>
    <w:rsid w:val="37CD5B5A"/>
    <w:rsid w:val="44E27859"/>
    <w:rsid w:val="4628571F"/>
    <w:rsid w:val="4B2203B0"/>
    <w:rsid w:val="51C462B6"/>
    <w:rsid w:val="59203A1E"/>
    <w:rsid w:val="5A7D2626"/>
    <w:rsid w:val="5C226553"/>
    <w:rsid w:val="5C734A89"/>
    <w:rsid w:val="5DCD0D73"/>
    <w:rsid w:val="624E33CA"/>
    <w:rsid w:val="6322125F"/>
    <w:rsid w:val="6359034B"/>
    <w:rsid w:val="63F83B29"/>
    <w:rsid w:val="67705C7F"/>
    <w:rsid w:val="6C2F27F8"/>
    <w:rsid w:val="6EAF4948"/>
    <w:rsid w:val="6F8D055C"/>
    <w:rsid w:val="70275C62"/>
    <w:rsid w:val="75B543AE"/>
    <w:rsid w:val="75E14FC6"/>
    <w:rsid w:val="7AE75D3E"/>
    <w:rsid w:val="7C59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1147</Words>
  <Characters>1221</Characters>
  <Lines>11</Lines>
  <Paragraphs>3</Paragraphs>
  <TotalTime>10</TotalTime>
  <ScaleCrop>false</ScaleCrop>
  <LinksUpToDate>false</LinksUpToDate>
  <CharactersWithSpaces>1226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未定义</cp:lastModifiedBy>
  <cp:lastPrinted>2024-07-08T05:47:00Z</cp:lastPrinted>
  <dcterms:modified xsi:type="dcterms:W3CDTF">2024-08-02T03:20:56Z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10E504E0153540D5A69D53B0A948CFE0_13</vt:lpwstr>
  </property>
</Properties>
</file>