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11B1">
      <w:pPr>
        <w:jc w:val="center"/>
        <w:rPr>
          <w:rFonts w:hint="eastAsia"/>
          <w:b/>
          <w:bCs/>
          <w:sz w:val="44"/>
          <w:szCs w:val="44"/>
        </w:rPr>
      </w:pPr>
      <w:r>
        <w:rPr>
          <w:rFonts w:hint="eastAsia"/>
          <w:b/>
          <w:bCs/>
          <w:sz w:val="44"/>
          <w:szCs w:val="44"/>
        </w:rPr>
        <w:t>责令改正违法行为决定书</w:t>
      </w:r>
    </w:p>
    <w:p w14:paraId="7E29777A">
      <w:pPr>
        <w:jc w:val="center"/>
        <w:rPr>
          <w:rFonts w:hint="eastAsia"/>
          <w:b/>
          <w:bCs/>
          <w:sz w:val="44"/>
          <w:szCs w:val="44"/>
        </w:rPr>
      </w:pPr>
      <w:r>
        <w:rPr>
          <w:rFonts w:hint="eastAsia"/>
          <w:b/>
          <w:bCs/>
          <w:sz w:val="44"/>
          <w:szCs w:val="44"/>
        </w:rPr>
        <w:t>豫 0526 环责改字〔2025〕64 号</w:t>
      </w:r>
    </w:p>
    <w:p w14:paraId="3954DABE">
      <w:pPr>
        <w:rPr>
          <w:rFonts w:hint="eastAsia"/>
          <w:sz w:val="30"/>
          <w:szCs w:val="30"/>
        </w:rPr>
      </w:pPr>
    </w:p>
    <w:p w14:paraId="7B3318EF">
      <w:pPr>
        <w:rPr>
          <w:rFonts w:hint="eastAsia"/>
          <w:sz w:val="30"/>
          <w:szCs w:val="30"/>
        </w:rPr>
      </w:pPr>
      <w:r>
        <w:rPr>
          <w:rFonts w:hint="eastAsia"/>
          <w:sz w:val="30"/>
          <w:szCs w:val="30"/>
        </w:rPr>
        <w:t>胡助华</w:t>
      </w:r>
    </w:p>
    <w:p w14:paraId="1B747E91">
      <w:pPr>
        <w:rPr>
          <w:rFonts w:hint="eastAsia"/>
          <w:sz w:val="30"/>
          <w:szCs w:val="30"/>
        </w:rPr>
      </w:pPr>
      <w:r>
        <w:rPr>
          <w:rFonts w:hint="eastAsia"/>
          <w:sz w:val="30"/>
          <w:szCs w:val="30"/>
        </w:rPr>
        <w:t>证件类型：身份证</w:t>
      </w:r>
    </w:p>
    <w:p w14:paraId="47C0A5DA">
      <w:pPr>
        <w:rPr>
          <w:rFonts w:hint="eastAsia"/>
          <w:sz w:val="30"/>
          <w:szCs w:val="30"/>
        </w:rPr>
      </w:pPr>
      <w:r>
        <w:rPr>
          <w:rFonts w:hint="eastAsia"/>
          <w:sz w:val="30"/>
          <w:szCs w:val="30"/>
        </w:rPr>
        <w:t>证件号码：410526</w:t>
      </w:r>
      <w:r>
        <w:rPr>
          <w:rFonts w:hint="eastAsia"/>
          <w:sz w:val="30"/>
          <w:szCs w:val="30"/>
          <w:lang w:val="en-US" w:eastAsia="zh-CN"/>
        </w:rPr>
        <w:t>********</w:t>
      </w:r>
      <w:r>
        <w:rPr>
          <w:rFonts w:hint="eastAsia"/>
          <w:sz w:val="30"/>
          <w:szCs w:val="30"/>
        </w:rPr>
        <w:t>8718</w:t>
      </w:r>
    </w:p>
    <w:p w14:paraId="737D1976">
      <w:pPr>
        <w:rPr>
          <w:rFonts w:hint="eastAsia"/>
          <w:sz w:val="30"/>
          <w:szCs w:val="30"/>
        </w:rPr>
      </w:pPr>
      <w:r>
        <w:rPr>
          <w:rFonts w:hint="eastAsia"/>
          <w:sz w:val="30"/>
          <w:szCs w:val="30"/>
        </w:rPr>
        <w:t>住址：河南省滑县半坡店乡沙泘沱村 51 号</w:t>
      </w:r>
    </w:p>
    <w:p w14:paraId="5B41AEEB">
      <w:pPr>
        <w:ind w:firstLine="600" w:firstLineChars="200"/>
        <w:rPr>
          <w:rFonts w:hint="eastAsia"/>
          <w:sz w:val="30"/>
          <w:szCs w:val="30"/>
        </w:rPr>
      </w:pPr>
    </w:p>
    <w:p w14:paraId="12A46665">
      <w:pPr>
        <w:ind w:firstLine="600" w:firstLineChars="200"/>
        <w:rPr>
          <w:rFonts w:hint="eastAsia"/>
          <w:sz w:val="30"/>
          <w:szCs w:val="30"/>
        </w:rPr>
      </w:pPr>
      <w:r>
        <w:rPr>
          <w:rFonts w:hint="eastAsia"/>
          <w:sz w:val="30"/>
          <w:szCs w:val="30"/>
        </w:rPr>
        <w:t>我局于 2025 年 7 月 17 日对你进行了调查，发现你实施了以下环境违法行为：</w:t>
      </w:r>
    </w:p>
    <w:p w14:paraId="61CC2F59">
      <w:pPr>
        <w:ind w:firstLine="600" w:firstLineChars="200"/>
        <w:rPr>
          <w:rFonts w:hint="eastAsia"/>
          <w:sz w:val="30"/>
          <w:szCs w:val="30"/>
        </w:rPr>
      </w:pPr>
      <w:r>
        <w:rPr>
          <w:rFonts w:hint="eastAsia"/>
          <w:sz w:val="30"/>
          <w:szCs w:val="30"/>
        </w:rPr>
        <w:t>你在滑县半坡店乡向华门业厂区外正在使用一辆型号为 CPQ-3、额定功率 34.5kW 的 3 吨叉式装卸车进行装卸作业，该叉车未安装非道路移动机械号牌、所有人为胡助华。根据 2018 年 12 月 01 日实施的《非道路移动柴油机械排气烟度限值及测量方法》（GB36886-2018）国家标准要求，你使用的非道路移动机械装载机满足 GB20891-2007 第二及以前阶段排放标准，额定净功率(Pmax)34.5kW 执行光吸收系数2.00m^（-1）的限值要求；现场委托环联检测有限公司对该装载机进行尾气检测，共检测 3 次，排气烟度值结果分别为 1.49m^（-1）、3.06m^（-1）、3.70m^（-1），结果最大值为：3.70m^（-1），排放限值为 2.00m^（-1），排放不达标。</w:t>
      </w:r>
    </w:p>
    <w:p w14:paraId="0574BCE9">
      <w:pPr>
        <w:ind w:firstLine="600" w:firstLineChars="200"/>
        <w:rPr>
          <w:rFonts w:hint="eastAsia"/>
          <w:sz w:val="30"/>
          <w:szCs w:val="30"/>
        </w:rPr>
      </w:pPr>
      <w:r>
        <w:rPr>
          <w:rFonts w:hint="eastAsia"/>
          <w:sz w:val="30"/>
          <w:szCs w:val="30"/>
        </w:rPr>
        <w:t>上述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w:t>
      </w:r>
    </w:p>
    <w:p w14:paraId="2E9C8A57">
      <w:pPr>
        <w:ind w:firstLine="600" w:firstLineChars="200"/>
        <w:rPr>
          <w:rFonts w:hint="eastAsia"/>
          <w:sz w:val="30"/>
          <w:szCs w:val="30"/>
        </w:rPr>
      </w:pPr>
      <w:r>
        <w:rPr>
          <w:rFonts w:hint="eastAsia"/>
          <w:sz w:val="30"/>
          <w:szCs w:val="30"/>
        </w:rPr>
        <w:t>以上事实，主要有以下证据证明：</w:t>
      </w:r>
    </w:p>
    <w:p w14:paraId="5E91F3CD">
      <w:pPr>
        <w:numPr>
          <w:ilvl w:val="0"/>
          <w:numId w:val="1"/>
        </w:numPr>
        <w:ind w:firstLine="600" w:firstLineChars="200"/>
        <w:rPr>
          <w:rFonts w:hint="eastAsia"/>
          <w:sz w:val="30"/>
          <w:szCs w:val="30"/>
        </w:rPr>
      </w:pPr>
      <w:r>
        <w:rPr>
          <w:rFonts w:hint="eastAsia"/>
          <w:sz w:val="30"/>
          <w:szCs w:val="30"/>
        </w:rPr>
        <w:t>现场勘查笔录、现场勘查示意图、现场照片证据、调查询问笔录，非道路移动柴油机械排气烟度限值及测量方法国家标准复印件，2025 年 7 月 17 日—7 月 18 日由安阳市生态环境局滑县综合行政执法大队提供，证明相对人违法事实；</w:t>
      </w:r>
    </w:p>
    <w:p w14:paraId="526962D4">
      <w:pPr>
        <w:numPr>
          <w:ilvl w:val="0"/>
          <w:numId w:val="1"/>
        </w:numPr>
        <w:ind w:left="0" w:leftChars="0" w:firstLine="600" w:firstLineChars="200"/>
        <w:rPr>
          <w:rFonts w:hint="eastAsia"/>
          <w:sz w:val="30"/>
          <w:szCs w:val="30"/>
        </w:rPr>
      </w:pPr>
      <w:r>
        <w:rPr>
          <w:rFonts w:hint="eastAsia"/>
          <w:sz w:val="30"/>
          <w:szCs w:val="30"/>
        </w:rPr>
        <w:t>当事人身份证复印件，2025 年 7 月 17 日由胡助华提供，证明相对人身份；</w:t>
      </w:r>
    </w:p>
    <w:p w14:paraId="4F75BDB6">
      <w:pPr>
        <w:numPr>
          <w:ilvl w:val="0"/>
          <w:numId w:val="1"/>
        </w:numPr>
        <w:ind w:left="0" w:leftChars="0" w:firstLine="600" w:firstLineChars="200"/>
        <w:rPr>
          <w:rFonts w:hint="eastAsia"/>
          <w:sz w:val="30"/>
          <w:szCs w:val="30"/>
        </w:rPr>
      </w:pPr>
      <w:r>
        <w:rPr>
          <w:rFonts w:hint="eastAsia"/>
          <w:sz w:val="30"/>
          <w:szCs w:val="30"/>
        </w:rPr>
        <w:t>执法证扫描件，2025 年 7 月 17 日由安阳市生态环境局滑县综合执法大队提供，证明执法人员身份。</w:t>
      </w:r>
    </w:p>
    <w:p w14:paraId="60D9C673">
      <w:pPr>
        <w:numPr>
          <w:ilvl w:val="0"/>
          <w:numId w:val="0"/>
        </w:numPr>
        <w:ind w:firstLine="600" w:firstLineChars="200"/>
        <w:rPr>
          <w:rFonts w:hint="eastAsia"/>
          <w:sz w:val="30"/>
          <w:szCs w:val="30"/>
        </w:rPr>
      </w:pPr>
      <w:r>
        <w:rPr>
          <w:rFonts w:hint="eastAsia"/>
          <w:sz w:val="30"/>
          <w:szCs w:val="30"/>
        </w:rPr>
        <w:t>依据《中华人民共和国行政处罚法》第二十八条第一款：“行政机关实施行政处罚时，应当责令当事人改正或者限期改正违法行为”和《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现责令你:立即改正违法行为。</w:t>
      </w:r>
    </w:p>
    <w:p w14:paraId="18306DF2">
      <w:pPr>
        <w:ind w:firstLine="600" w:firstLineChars="200"/>
        <w:rPr>
          <w:rFonts w:hint="eastAsia"/>
          <w:sz w:val="30"/>
          <w:szCs w:val="30"/>
        </w:rPr>
      </w:pPr>
      <w:r>
        <w:rPr>
          <w:rFonts w:hint="eastAsia"/>
          <w:sz w:val="30"/>
          <w:szCs w:val="30"/>
        </w:rPr>
        <w:t>改正内容和要求如下： 立即处置，达标排放。</w:t>
      </w:r>
    </w:p>
    <w:p w14:paraId="3544BA9F">
      <w:pPr>
        <w:ind w:firstLine="600" w:firstLineChars="200"/>
        <w:rPr>
          <w:rFonts w:hint="eastAsia"/>
          <w:sz w:val="30"/>
          <w:szCs w:val="30"/>
        </w:rPr>
      </w:pPr>
      <w:r>
        <w:rPr>
          <w:rFonts w:hint="eastAsia"/>
          <w:sz w:val="30"/>
          <w:szCs w:val="30"/>
        </w:rPr>
        <w:t>我局将对你改正违法行为的情况进行监督，如你拒不改正上述生态环境违法行为，我局将依法处理。</w:t>
      </w:r>
    </w:p>
    <w:p w14:paraId="0483144C">
      <w:pPr>
        <w:ind w:firstLine="600" w:firstLineChars="200"/>
        <w:rPr>
          <w:rFonts w:hint="eastAsia"/>
          <w:sz w:val="30"/>
          <w:szCs w:val="30"/>
        </w:rPr>
      </w:pPr>
      <w:r>
        <w:rPr>
          <w:rFonts w:hint="eastAsia"/>
          <w:sz w:val="30"/>
          <w:szCs w:val="30"/>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滑县人民法院强制执行。</w:t>
      </w:r>
    </w:p>
    <w:p w14:paraId="3684861C">
      <w:pPr>
        <w:jc w:val="right"/>
        <w:rPr>
          <w:rFonts w:hint="eastAsia"/>
          <w:sz w:val="30"/>
          <w:szCs w:val="30"/>
        </w:rPr>
      </w:pPr>
    </w:p>
    <w:p w14:paraId="30B50352">
      <w:pPr>
        <w:jc w:val="right"/>
        <w:rPr>
          <w:rFonts w:hint="eastAsia"/>
          <w:sz w:val="30"/>
          <w:szCs w:val="30"/>
        </w:rPr>
      </w:pPr>
      <w:r>
        <w:rPr>
          <w:rFonts w:hint="eastAsia"/>
          <w:sz w:val="30"/>
          <w:szCs w:val="30"/>
        </w:rPr>
        <w:t>安阳市生态环境局</w:t>
      </w:r>
    </w:p>
    <w:p w14:paraId="72282DB7">
      <w:pPr>
        <w:jc w:val="right"/>
        <w:rPr>
          <w:rFonts w:hint="eastAsia"/>
          <w:sz w:val="30"/>
          <w:szCs w:val="30"/>
        </w:rPr>
      </w:pPr>
      <w:r>
        <w:rPr>
          <w:rFonts w:hint="eastAsia"/>
          <w:sz w:val="30"/>
          <w:szCs w:val="30"/>
        </w:rPr>
        <w:t xml:space="preserve"> 2025 年 7 月 1</w:t>
      </w:r>
      <w:bookmarkStart w:id="0" w:name="_GoBack"/>
      <w:bookmarkEnd w:id="0"/>
      <w:r>
        <w:rPr>
          <w:rFonts w:hint="eastAsia"/>
          <w:sz w:val="30"/>
          <w:szCs w:val="30"/>
        </w:rPr>
        <w:t xml:space="preserve">9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09C55"/>
    <w:multiLevelType w:val="singleLevel"/>
    <w:tmpl w:val="49709C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A47D6"/>
    <w:rsid w:val="5E2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1217</Characters>
  <Lines>0</Lines>
  <Paragraphs>0</Paragraphs>
  <TotalTime>4</TotalTime>
  <ScaleCrop>false</ScaleCrop>
  <LinksUpToDate>false</LinksUpToDate>
  <CharactersWithSpaces>1272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2025-07-24T08:12:00Z</dcterms:created>
  <dc:creator>Lenovo</dc:creator>
  <cp:lastModifiedBy>A8雷彪（汽车保险15938732617）</cp:lastModifiedBy>
  <dcterms:modified xsi:type="dcterms:W3CDTF">2025-09-11T08:47:16Z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eyJoZGlkIjoiN2M5NWJmNDUyZDlmY2ExYTc4MWU0OTEzZTljMjk3YmEiLCJ1c2VySWQiOiI0MzI2ODA1NjcifQ==</vt:lpwstr>
  </property>
  <property fmtid="{D5CDD505-2E9C-101B-9397-08002B2CF9AE}" pid="4" name="ICV">
    <vt:lpwstr>F70B3EC5B6004CB486E853ADC8C4F43C_12</vt:lpwstr>
  </property>
</Properties>
</file>