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滑县民政局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2024年法治政府建设报告</w:t>
      </w:r>
      <w:bookmarkEnd w:id="0"/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2024年，按照县委关于法治政府建设决策部署，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滑县民政局党组高度重视，坚持以习近平法治思想为指导，深入学习贯彻党的二十大和党的二十届三中全会精神，强化组织领导，抓住“关键少数”，采取切实措施，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坚持以宪法宣传教育为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龙头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，以落实“谁执法谁普法”普法责任制为抓手，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深入开展民政法治宣传教育，突出文明殡葬、社会组织监管、涉法涉诉信访等重点，不断提升民政系统干部职工的法律素养和民政队伍执法水平，为法治滑县建设贡献民政法治力量。现将法治政府建设工作开展情况报告如下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一、2024年采取的主要措施及成效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6" w:firstLineChars="202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（一）健全组织机制，抓住关键少数，全面履行推进法治政府建设第一责任人职责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1.调整组织架构，加强组织领导。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根据人员变动情况调整法治建设工作领导小组成员组成，以局党组书记、局长为组长、以分管副局长为副组长，机关各股室及局属各单位的负责人为成员，为推进法治政府建设提供组织保障；调整设立法制审核办公室，并聘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法律顾问2名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参与法制审核工作，以确保行政执法合法性。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9" w:firstLineChars="202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2.落实党组主体责任，发挥第一责任人示范引领作用。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落实领导责任制，局党组书记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认真履行推进法治建设的第一责任人职责，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以党纪学习教育为契机，将习近平法治思想、宪法、党规、民法典、民政法规等列入局党组中心组学习计划，带头领学《中国共产党纪律处分条例》，谋划制作习近平法治思想、宪法等专题宣传版面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10余处，增加民生保障、社会救助、廉政等法治氛围；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学习宪法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和法律知识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不断强化局班子成员的责任感和使命感。认真落实领导干部学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法用法制度，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以习近平法治思想统一思想，武装头脑，指导工作，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自觉树立和增强坚持依宪治国、依宪执政观念，建立健全依法决策机制，强化责任落实，严格责任追究。不断增强学习自觉和行动自觉，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既以身作则、带头践行法治，又扎实做好法治建设各项工作，确保党中央决策部署落到实处。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3.抓住关键少数，夯实党组成员一岗双责。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想抓好法治政府建设，中层以上干部特别是党组成员是关键。工作中，党组成员按照职责分工，抓实抓细习近平法治思想的贯彻落实，利用中心组学习、集体学习或个人自学等形式，增强学习自觉和行动自觉，带头践行法治，做到有部署、有检查、有总结，逐步形成法治工作主要领导亲自抓、分管领导分工抓、职能部门牵头抓、业务股室协同抓、全局干部职工积极参与的工作格局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/>
        <w:jc w:val="both"/>
        <w:textAlignment w:val="auto"/>
        <w:outlineLvl w:val="1"/>
        <w:rPr>
          <w:rFonts w:hint="eastAsia" w:ascii="楷体" w:hAnsi="楷体" w:eastAsia="楷体" w:cs="楷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（二）完善法治学习体系，强化执法队伍能力，以提升执法水平为核心任务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/>
        <w:jc w:val="both"/>
        <w:textAlignment w:val="auto"/>
        <w:outlineLvl w:val="1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1.开展中层干部讲法活动。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以“八个政府”特别是法治政府、标准政府建设为契机，组织机关各股室、局属各单位主要负责同志开展中层以上干部法制授课，结合股室职责任务，讲授相类业务法律政策，不断提升法治政府建设能力和水平。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2.加强全员法治专题学习。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进一步提升行政执法人员法治素养和执法水平，以安阳市2024年度行政执法人员培训为契机，组织全局持有执法证人员学习开展2024年度行政执法人员公共法律知识网络课程培训，每个人不少于30学时的课程，进一步提升了行政执法人员的能力水平。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color w:val="auto"/>
          <w:kern w:val="0"/>
          <w:sz w:val="32"/>
          <w:szCs w:val="32"/>
          <w:shd w:val="clear" w:fill="FFFFFF"/>
          <w:lang w:val="en-US" w:eastAsia="zh-CN" w:bidi="ar"/>
        </w:rPr>
        <w:t>3.加强重要时间节点普法。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在做好日常普法的基础上，结合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道口古会、6·19滑县救助管理站开放日等特殊时间节点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，通过集中宣传、法律咨询、发放宣传资料等方式，以及互联网、广播电视、微信平台等媒体，面向执法对象、服务对象和社会公众开展广泛的群众性法治宣传活动。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强化部门普法责任，推动落实“谁执法谁普法”普法责任制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进一步强化民政部门依法行政工作责任，全面推进民政部门“谁执法谁普法”工作，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重点宣传普及村民委员会组织法、婚姻法、收养法、老年人权益保障法、社会团体登记管理条例、殡葬管理条例、社会救助暂行办法等法律法规，不断提升民政服务对象对法律政策的知晓度。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1.推进婚姻领域普法取得新成效。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贯彻落实《民法典》和有关法律法规，严格执行离婚登记冷静期1个月的有关规定，进一步提升辅导服务覆盖面和受益面，有效预防化解婚姻家庭矛盾纠纷。出台《滑县民政局婚姻登记处工作机制》，进一步规范服务流程，强化制度落实，提升婚姻登记管理服务质量和标准。探索试行“婚登+文旅+婚检”新模式，优化结婚登记颁证、集体婚礼、律师婚姻咨询调解、婚登婚检一体化等服务，引导新人践行节俭婚嫁理念，弘扬健康文明的婚俗文化，增强新人对婚姻的责任感，促进家庭和谐，为新人增添难忘的美好记忆。今年以来，办办理婚姻登记12379对，其中结婚登记5095对，申请离婚登记5188对（其中已办理1750对，申请未办理3438对），补发结婚登记1828对；补发离婚登记267对，为特殊人员出具无婚姻登记证明1人，查询婚姻档案6080余人/次，婚姻登记合格率100%。开设有诉即办窗口，为婚姻当事人解决难题21件，成功举办2024年度集体婚礼和3场移风易俗文艺晚会，相关经验做法3次获得中央媒体光明网、河南卫视等多家媒体关注报道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2.文明殡葬联合执法取得新进展。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强力推动文明殡葬改革，健全完善殡葬服务设施，县、乡公益性公墓实现全覆盖；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与卫健、公安等部门畅通信息共享渠道，殡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仪服务站委托专业化运营稳步推进，服务质效实现双提升。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加强联合执法宣传，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印发《滑县文明办 滑县民政局关于加强和完善红白理事会的通知》，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联合县文明办发出文明祭扫倡议书，会同县公安、城市管理、市场监管等部门组成联合执法队伍，在清明节、中元节和寒衣节期间对全县殡葬用品市场进行清查，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倡树喜事新办、厚养薄葬、节俭养德、文明理事的社会新风尚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推动社会风气向善向上向好转变。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河南广播电视台乡村看变化“移风易俗向上向善”专题报道滑县经验做法。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3.综合政务监管推动社会组织高质量发展。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全面落实“放管服”改革事项，更新调整民政服务事项66项，落实政务服务事项向基层延伸，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编制村（社区）政务服务事项办事指南。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一是严格依法登记。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今年以来，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共办结行政许可81件，其中成立登记11件，变更登记26件，注销登记44件。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二是规范社会组织发展。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线上线下相结合开展社会组织年检，许可登记完成同步做好行政许可“双公示”工作，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录入“互联网+监管”平台并建立了“双随机一公开”检查任务库，开展双随机抽查工作，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有效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Hans" w:bidi="ar-SA"/>
        </w:rPr>
        <w:t>推动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资金规范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Hans" w:bidi="ar-SA"/>
        </w:rPr>
        <w:t>使用，确保非营利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属性。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引导行业协会商会服务高质量发展。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对滑县现有的18个行业商会、656个企业会员，选取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具有品牌示范效应潜力的重点行业协会商会，形成服务行业发展的典型案例。激活一批活动不正常、不规范的行业协会商会，对未能重新开展活动的，督促注销登记或依法撤销登记。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Hans" w:bidi="ar-SA"/>
        </w:rPr>
        <w:t>加强对违规设立分支机构、开展评比达标表彰、涉企收费等行为的监管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Hans" w:bidi="ar-SA"/>
        </w:rPr>
        <w:t>促进行业协会商会健康发展。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（四）健全完善工作机制，抓好重点环节普法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1.完善信访接待工作机制。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通过县长热线12345、公布举报电话（信箱）、党组成员信访值班等渠道，认真倾听群众诉求，建立工作台账专门督办，坚决维护人民群众合法权益。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2.完善重大合同会审机制。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凡遇有重大合同、重要决策等事项，第一时间和局法律顾问沟通，列席党组会议进行分析研究，倾听律师专家意见建议，提升依法行政和科学决策水平。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color w:val="auto"/>
          <w:kern w:val="0"/>
          <w:sz w:val="32"/>
          <w:szCs w:val="32"/>
          <w:shd w:val="clear" w:fill="FFFFFF"/>
          <w:lang w:val="en-US" w:eastAsia="zh-CN" w:bidi="ar"/>
        </w:rPr>
        <w:t>3.突出热点难点问题普法。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针对涉及社会热点、难点问题，通过线上线下相结合的形式，开展专项主题法治宣传教育活动，加强相关法律法规和规章的宣传，教育和引导群众依法合理表达利益诉求，维护自身合法权益。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存在的问题 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滑县民政微信公众号等线上民政法治宣传相比较少，需要进一步加大线上媒介宣传力度，不断提升民政法规政策知晓度和覆盖面。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2015年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工作思路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2025年，坚持以学习宣传贯彻习近平法治思想龙头，认真落实法治政府建设责任，强化法治政府教育，严格依法行政，加强民政领域普法宣传，不断提升全县民政系统法治建设和执法能力建设。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（一）认真学习贯彻习近平法治思想。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认真落实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法治政府建设责任制，贯彻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领导干部学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法用法制度，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将习近平法治思想、宪法、党规、民法典、民政法规等列入局党组中心组学习计划，不断强化民政局领导班子的责任感和使命感，以习近平法治思想统一思想，武装头脑，指导工作，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自觉树立和增强坚持依宪治国、依宪执政观念，建立健全依法决策机制，强化责任落实，严格责任追究。不断增强学习自觉和行动自觉，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既以身作则、带头践行法治，确保党中央决策部署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和县委县政府安排任务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落到实处。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（二）严格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落实“谁执法谁普法”普法责任制。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进一步严明普法宣传责任制，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责任意识和使命意识教育，不断加大各业务科室普法宣传教育力度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面向执法对象、服务对象以及社会公众广泛宣传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以习近平法治思想、宪法为龙头的各项民政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法律、法规和规章。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（三）建强民政法治宣传阵地建设。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不断强化民政法治宣传阵地建设，利用滑县民政微信平台，积极推送民政法制宣传信息，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多渠道、多形式有效开展法治宣传教育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积极营造深厚的普法氛围，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提升普法教育的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覆盖率和影响力。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积极发挥基层服务型行政执法联系点作用，为执法单位服务型行政执法工作安排提出合理化意见建议，持续深化服务型行政执法建设，为法治政府建设贡献民政力量。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（四）持续开展“微宣讲、走基层”活动。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开展法治宣传教育，普及法律常识，宣扬法治精神。为切实推动法治宣传走进群众，抽调各股室业务骨干组成宣传小组进街道、入社区，深入宣传《宪法》《民法典》《社会组织管理条例》等法律法规；重点讲解城乡低保、社会救助、殡葬管理、高龄津贴、婚姻登记等民政工作相关规定。定期开展普法宣传活动，号召全局干部参与，不断提升全局干部职工法治思想意识和依法执政能力。</w:t>
      </w:r>
    </w:p>
    <w:p>
      <w:pPr>
        <w:pStyle w:val="5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80" w:lineRule="exact"/>
        <w:ind w:left="0"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3200" w:leftChars="0" w:hanging="3200" w:hangingChars="10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滑县民政局 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2240" w:leftChars="0" w:hanging="2240" w:hangingChars="7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2025年2月20日</w:t>
      </w:r>
    </w:p>
    <w:sectPr>
      <w:footerReference r:id="rId3" w:type="default"/>
      <w:pgSz w:w="11906" w:h="16838"/>
      <w:pgMar w:top="1587" w:right="1474" w:bottom="147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/V3mb1gAAAAgBAAAPAAAAAAAAAAEAIAAA&#10;ADgAAABkcnMvZG93bnJldi54bWxQSwECFAAUAAAACACHTuJAa4X5+zECAABhBAAADgAAAAAAAAAB&#10;ACAAAAA7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GU0M2U4Zjc1ODlmOGNmYTJlOGQ4MjhiMWM0NTQifQ=="/>
  </w:docVars>
  <w:rsids>
    <w:rsidRoot w:val="3EAA37A3"/>
    <w:rsid w:val="007B0088"/>
    <w:rsid w:val="007C5749"/>
    <w:rsid w:val="00B86BBC"/>
    <w:rsid w:val="00FF415A"/>
    <w:rsid w:val="01805DD7"/>
    <w:rsid w:val="01836965"/>
    <w:rsid w:val="018C7FCE"/>
    <w:rsid w:val="021E2485"/>
    <w:rsid w:val="03290B12"/>
    <w:rsid w:val="04715E2C"/>
    <w:rsid w:val="04FF784F"/>
    <w:rsid w:val="055A183B"/>
    <w:rsid w:val="05CD615A"/>
    <w:rsid w:val="065A7C4C"/>
    <w:rsid w:val="08565A71"/>
    <w:rsid w:val="08607E4B"/>
    <w:rsid w:val="08E813F9"/>
    <w:rsid w:val="09CA570A"/>
    <w:rsid w:val="0A402141"/>
    <w:rsid w:val="0A6A4752"/>
    <w:rsid w:val="0D021952"/>
    <w:rsid w:val="0D0B19FB"/>
    <w:rsid w:val="0DCD2622"/>
    <w:rsid w:val="0DD64151"/>
    <w:rsid w:val="0F7F3B2B"/>
    <w:rsid w:val="0FDE4DDC"/>
    <w:rsid w:val="1005594B"/>
    <w:rsid w:val="104C729F"/>
    <w:rsid w:val="10D87135"/>
    <w:rsid w:val="11E71B49"/>
    <w:rsid w:val="123E1672"/>
    <w:rsid w:val="12867EF7"/>
    <w:rsid w:val="12D1102A"/>
    <w:rsid w:val="131741E0"/>
    <w:rsid w:val="13495392"/>
    <w:rsid w:val="146A30FB"/>
    <w:rsid w:val="14C27822"/>
    <w:rsid w:val="16097D2F"/>
    <w:rsid w:val="171E718C"/>
    <w:rsid w:val="175A1CA3"/>
    <w:rsid w:val="176B04E3"/>
    <w:rsid w:val="1A1C0094"/>
    <w:rsid w:val="1DC26DBF"/>
    <w:rsid w:val="1F823927"/>
    <w:rsid w:val="208A6D49"/>
    <w:rsid w:val="20EC135F"/>
    <w:rsid w:val="217E2346"/>
    <w:rsid w:val="21BA69B3"/>
    <w:rsid w:val="21EE58A4"/>
    <w:rsid w:val="222A3C2E"/>
    <w:rsid w:val="243F1C46"/>
    <w:rsid w:val="25FE7DDA"/>
    <w:rsid w:val="26303BA3"/>
    <w:rsid w:val="26434F31"/>
    <w:rsid w:val="2733414E"/>
    <w:rsid w:val="275362D9"/>
    <w:rsid w:val="27BB0AC9"/>
    <w:rsid w:val="2822340C"/>
    <w:rsid w:val="28E70F57"/>
    <w:rsid w:val="29364E77"/>
    <w:rsid w:val="29757857"/>
    <w:rsid w:val="298516FC"/>
    <w:rsid w:val="29AA583B"/>
    <w:rsid w:val="29B62E75"/>
    <w:rsid w:val="2E5E658D"/>
    <w:rsid w:val="2E7F5651"/>
    <w:rsid w:val="2EB14816"/>
    <w:rsid w:val="2F6A1AF9"/>
    <w:rsid w:val="2FA42E79"/>
    <w:rsid w:val="30EF74DC"/>
    <w:rsid w:val="31015647"/>
    <w:rsid w:val="32BF72B4"/>
    <w:rsid w:val="3390418D"/>
    <w:rsid w:val="34C02341"/>
    <w:rsid w:val="36DD597F"/>
    <w:rsid w:val="36EC5C3F"/>
    <w:rsid w:val="37286079"/>
    <w:rsid w:val="37764687"/>
    <w:rsid w:val="387631CE"/>
    <w:rsid w:val="38951FE1"/>
    <w:rsid w:val="3AAF163D"/>
    <w:rsid w:val="3AF04981"/>
    <w:rsid w:val="3B8561BA"/>
    <w:rsid w:val="3D833CDD"/>
    <w:rsid w:val="3E3A6195"/>
    <w:rsid w:val="3E48272E"/>
    <w:rsid w:val="3EAA34E1"/>
    <w:rsid w:val="3EAA37A3"/>
    <w:rsid w:val="3F015402"/>
    <w:rsid w:val="3FC8126F"/>
    <w:rsid w:val="41A21D8B"/>
    <w:rsid w:val="41CA1164"/>
    <w:rsid w:val="42221078"/>
    <w:rsid w:val="4237282E"/>
    <w:rsid w:val="42940A6B"/>
    <w:rsid w:val="43785B2A"/>
    <w:rsid w:val="43BE02FF"/>
    <w:rsid w:val="43F05468"/>
    <w:rsid w:val="44BF73D9"/>
    <w:rsid w:val="46CB1F07"/>
    <w:rsid w:val="474D1085"/>
    <w:rsid w:val="47A5668E"/>
    <w:rsid w:val="485D2BF8"/>
    <w:rsid w:val="48A075A4"/>
    <w:rsid w:val="49465486"/>
    <w:rsid w:val="496D66CB"/>
    <w:rsid w:val="49757894"/>
    <w:rsid w:val="4A1256AF"/>
    <w:rsid w:val="4A3F2F5D"/>
    <w:rsid w:val="4A9B71A0"/>
    <w:rsid w:val="4B6653C7"/>
    <w:rsid w:val="4D170E09"/>
    <w:rsid w:val="4D1A52AD"/>
    <w:rsid w:val="4D25344D"/>
    <w:rsid w:val="4E441D55"/>
    <w:rsid w:val="5334776F"/>
    <w:rsid w:val="53C97071"/>
    <w:rsid w:val="53F5490A"/>
    <w:rsid w:val="5523474B"/>
    <w:rsid w:val="555D6C64"/>
    <w:rsid w:val="556D3DB4"/>
    <w:rsid w:val="565F71FE"/>
    <w:rsid w:val="581D5BB9"/>
    <w:rsid w:val="58317AF5"/>
    <w:rsid w:val="58660B71"/>
    <w:rsid w:val="59CF2985"/>
    <w:rsid w:val="59E42A54"/>
    <w:rsid w:val="59F1566D"/>
    <w:rsid w:val="5A475CE1"/>
    <w:rsid w:val="5BA24EBA"/>
    <w:rsid w:val="5C715991"/>
    <w:rsid w:val="5CE16625"/>
    <w:rsid w:val="5D3F4F5B"/>
    <w:rsid w:val="5E9530FD"/>
    <w:rsid w:val="5EEFA04C"/>
    <w:rsid w:val="606B31FD"/>
    <w:rsid w:val="60A11D35"/>
    <w:rsid w:val="60D52878"/>
    <w:rsid w:val="619E0852"/>
    <w:rsid w:val="63922C36"/>
    <w:rsid w:val="63A02C22"/>
    <w:rsid w:val="67045E17"/>
    <w:rsid w:val="69537393"/>
    <w:rsid w:val="69556779"/>
    <w:rsid w:val="6A623A72"/>
    <w:rsid w:val="6B284134"/>
    <w:rsid w:val="6C5B4DAE"/>
    <w:rsid w:val="6C7321B2"/>
    <w:rsid w:val="6D535020"/>
    <w:rsid w:val="6DF60CDD"/>
    <w:rsid w:val="6DF7513F"/>
    <w:rsid w:val="6FD31D0D"/>
    <w:rsid w:val="701D4524"/>
    <w:rsid w:val="711949D0"/>
    <w:rsid w:val="7150503E"/>
    <w:rsid w:val="71E71C4C"/>
    <w:rsid w:val="72014F7E"/>
    <w:rsid w:val="72C258F6"/>
    <w:rsid w:val="737F69D9"/>
    <w:rsid w:val="74E67086"/>
    <w:rsid w:val="758B622D"/>
    <w:rsid w:val="75D92473"/>
    <w:rsid w:val="77503CA1"/>
    <w:rsid w:val="77A30889"/>
    <w:rsid w:val="79247412"/>
    <w:rsid w:val="7B53274C"/>
    <w:rsid w:val="7BAF70B9"/>
    <w:rsid w:val="7BE25611"/>
    <w:rsid w:val="7C101CD7"/>
    <w:rsid w:val="7C71628A"/>
    <w:rsid w:val="7C9604D9"/>
    <w:rsid w:val="7CA771C1"/>
    <w:rsid w:val="7CDE08B3"/>
    <w:rsid w:val="7D2E2BEF"/>
    <w:rsid w:val="7D453C48"/>
    <w:rsid w:val="7E8252BB"/>
    <w:rsid w:val="7E9C58B4"/>
    <w:rsid w:val="7EC105B7"/>
    <w:rsid w:val="7F57555B"/>
    <w:rsid w:val="7FD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5">
    <w:name w:val="Body Text"/>
    <w:basedOn w:val="1"/>
    <w:next w:val="1"/>
    <w:qFormat/>
    <w:uiPriority w:val="0"/>
    <w:pPr>
      <w:adjustRightInd w:val="0"/>
      <w:snapToGrid w:val="0"/>
      <w:spacing w:line="329" w:lineRule="auto"/>
    </w:pPr>
    <w:rPr>
      <w:rFonts w:ascii="仿宋_GB2312" w:eastAsia="仿宋_GB2312"/>
      <w:kern w:val="0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unhideWhenUsed/>
    <w:qFormat/>
    <w:uiPriority w:val="0"/>
    <w:rPr>
      <w:rFonts w:hint="default"/>
      <w:b/>
      <w:sz w:val="24"/>
    </w:rPr>
  </w:style>
  <w:style w:type="character" w:styleId="12">
    <w:name w:val="FollowedHyperlink"/>
    <w:basedOn w:val="10"/>
    <w:qFormat/>
    <w:uiPriority w:val="0"/>
    <w:rPr>
      <w:color w:val="464646"/>
      <w:u w:val="none"/>
    </w:rPr>
  </w:style>
  <w:style w:type="character" w:styleId="13">
    <w:name w:val="Emphasis"/>
    <w:basedOn w:val="10"/>
    <w:qFormat/>
    <w:uiPriority w:val="0"/>
    <w:rPr>
      <w:rFonts w:ascii="宋体" w:hAnsi="宋体" w:eastAsia="宋体" w:cs="宋体"/>
      <w:sz w:val="18"/>
      <w:szCs w:val="18"/>
    </w:rPr>
  </w:style>
  <w:style w:type="character" w:styleId="14">
    <w:name w:val="Hyperlink"/>
    <w:basedOn w:val="10"/>
    <w:qFormat/>
    <w:uiPriority w:val="0"/>
    <w:rPr>
      <w:color w:val="464646"/>
      <w:u w:val="none"/>
    </w:rPr>
  </w:style>
  <w:style w:type="character" w:styleId="15">
    <w:name w:val="HTML Code"/>
    <w:basedOn w:val="10"/>
    <w:qFormat/>
    <w:uiPriority w:val="0"/>
    <w:rPr>
      <w:rFonts w:ascii="宋体" w:hAnsi="宋体" w:eastAsia="宋体" w:cs="宋体"/>
      <w:sz w:val="18"/>
      <w:szCs w:val="18"/>
    </w:rPr>
  </w:style>
  <w:style w:type="character" w:styleId="16">
    <w:name w:val="HTML Cite"/>
    <w:basedOn w:val="10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7">
    <w:name w:val="ml277"/>
    <w:basedOn w:val="10"/>
    <w:qFormat/>
    <w:uiPriority w:val="0"/>
  </w:style>
  <w:style w:type="character" w:customStyle="1" w:styleId="18">
    <w:name w:val="mr40"/>
    <w:basedOn w:val="10"/>
    <w:qFormat/>
    <w:uiPriority w:val="0"/>
  </w:style>
  <w:style w:type="character" w:customStyle="1" w:styleId="19">
    <w:name w:val="mr401"/>
    <w:basedOn w:val="10"/>
    <w:qFormat/>
    <w:uiPriority w:val="0"/>
  </w:style>
  <w:style w:type="character" w:customStyle="1" w:styleId="20">
    <w:name w:val="checked2"/>
    <w:basedOn w:val="10"/>
    <w:qFormat/>
    <w:uiPriority w:val="0"/>
    <w:rPr>
      <w:shd w:val="clear" w:fill="CE2D2D"/>
    </w:rPr>
  </w:style>
  <w:style w:type="character" w:customStyle="1" w:styleId="21">
    <w:name w:val="open"/>
    <w:basedOn w:val="10"/>
    <w:qFormat/>
    <w:uiPriority w:val="0"/>
  </w:style>
  <w:style w:type="character" w:customStyle="1" w:styleId="22">
    <w:name w:val="open1"/>
    <w:basedOn w:val="10"/>
    <w:qFormat/>
    <w:uiPriority w:val="0"/>
  </w:style>
  <w:style w:type="character" w:customStyle="1" w:styleId="23">
    <w:name w:val="close"/>
    <w:basedOn w:val="10"/>
    <w:qFormat/>
    <w:uiPriority w:val="0"/>
  </w:style>
  <w:style w:type="character" w:customStyle="1" w:styleId="24">
    <w:name w:val="checked"/>
    <w:basedOn w:val="10"/>
    <w:qFormat/>
    <w:uiPriority w:val="0"/>
    <w:rPr>
      <w:shd w:val="clear" w:fill="CE2D2D"/>
    </w:rPr>
  </w:style>
  <w:style w:type="character" w:customStyle="1" w:styleId="25">
    <w:name w:val="bsharetext"/>
    <w:basedOn w:val="10"/>
    <w:qFormat/>
    <w:uiPriority w:val="0"/>
  </w:style>
  <w:style w:type="paragraph" w:customStyle="1" w:styleId="26">
    <w:name w:val="dd640wz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390" w:lineRule="atLeast"/>
      <w:jc w:val="left"/>
    </w:pPr>
    <w:rPr>
      <w:kern w:val="0"/>
      <w:lang w:val="en-US" w:eastAsia="zh-CN" w:bidi="ar"/>
    </w:rPr>
  </w:style>
  <w:style w:type="character" w:customStyle="1" w:styleId="27">
    <w:name w:val="working"/>
    <w:basedOn w:val="10"/>
    <w:qFormat/>
    <w:uiPriority w:val="0"/>
    <w:rPr>
      <w:color w:val="959595"/>
    </w:rPr>
  </w:style>
  <w:style w:type="character" w:customStyle="1" w:styleId="28">
    <w:name w:val="pos"/>
    <w:basedOn w:val="10"/>
    <w:qFormat/>
    <w:uiPriority w:val="0"/>
    <w:rPr>
      <w:color w:val="666666"/>
      <w:sz w:val="18"/>
      <w:szCs w:val="18"/>
    </w:rPr>
  </w:style>
  <w:style w:type="character" w:customStyle="1" w:styleId="29">
    <w:name w:val="name"/>
    <w:basedOn w:val="10"/>
    <w:qFormat/>
    <w:uiPriority w:val="0"/>
    <w:rPr>
      <w:color w:val="333333"/>
      <w:sz w:val="24"/>
      <w:szCs w:val="24"/>
    </w:rPr>
  </w:style>
  <w:style w:type="character" w:customStyle="1" w:styleId="30">
    <w:name w:val="icon2"/>
    <w:basedOn w:val="10"/>
    <w:qFormat/>
    <w:uiPriority w:val="0"/>
  </w:style>
  <w:style w:type="character" w:customStyle="1" w:styleId="31">
    <w:name w:val="icon3"/>
    <w:basedOn w:val="10"/>
    <w:qFormat/>
    <w:uiPriority w:val="0"/>
  </w:style>
  <w:style w:type="character" w:customStyle="1" w:styleId="32">
    <w:name w:val="li-tm"/>
    <w:basedOn w:val="10"/>
    <w:qFormat/>
    <w:uiPriority w:val="0"/>
    <w:rPr>
      <w:color w:val="A7A7A7"/>
      <w:sz w:val="18"/>
      <w:szCs w:val="18"/>
    </w:rPr>
  </w:style>
  <w:style w:type="character" w:customStyle="1" w:styleId="33">
    <w:name w:val="font"/>
    <w:basedOn w:val="10"/>
    <w:qFormat/>
    <w:uiPriority w:val="0"/>
  </w:style>
  <w:style w:type="character" w:customStyle="1" w:styleId="34">
    <w:name w:val="small-tit"/>
    <w:basedOn w:val="10"/>
    <w:qFormat/>
    <w:uiPriority w:val="0"/>
    <w:rPr>
      <w:color w:val="898989"/>
    </w:rPr>
  </w:style>
  <w:style w:type="character" w:customStyle="1" w:styleId="35">
    <w:name w:val="y-active"/>
    <w:basedOn w:val="10"/>
    <w:qFormat/>
    <w:uiPriority w:val="0"/>
    <w:rPr>
      <w:color w:val="FFFFFF"/>
    </w:rPr>
  </w:style>
  <w:style w:type="character" w:customStyle="1" w:styleId="36">
    <w:name w:val="gwds_nopic"/>
    <w:basedOn w:val="10"/>
    <w:qFormat/>
    <w:uiPriority w:val="0"/>
  </w:style>
  <w:style w:type="character" w:customStyle="1" w:styleId="37">
    <w:name w:val="gwds_nopic1"/>
    <w:basedOn w:val="10"/>
    <w:qFormat/>
    <w:uiPriority w:val="0"/>
  </w:style>
  <w:style w:type="character" w:customStyle="1" w:styleId="38">
    <w:name w:val="gwds_nopic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mzj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1922</Words>
  <Characters>1984</Characters>
  <Lines>0</Lines>
  <Paragraphs>0</Paragraphs>
  <TotalTime>8</TotalTime>
  <ScaleCrop>false</ScaleCrop>
  <LinksUpToDate>false</LinksUpToDate>
  <CharactersWithSpaces>1984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2018-09-10T19:56:00Z</dcterms:created>
  <dc:creator>Administrator</dc:creator>
  <cp:lastModifiedBy>mzj</cp:lastModifiedBy>
  <cp:lastPrinted>2018-09-27T18:48:00Z</cp:lastPrinted>
  <dcterms:modified xsi:type="dcterms:W3CDTF">2025-03-05T10:02:27Z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03DD0D7F5B723CCBB3B0C7675C73C9C1</vt:lpwstr>
  </property>
</Properties>
</file>