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5A014">
      <w:pPr>
        <w:keepNext w:val="0"/>
        <w:keepLines w:val="0"/>
        <w:widowControl/>
        <w:suppressLineNumbers w:val="0"/>
        <w:ind w:firstLine="1405" w:firstLineChars="5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滑县卫健委2025年1月份行政处罚案件信息公开</w:t>
      </w:r>
    </w:p>
    <w:p w14:paraId="142B0DD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215"/>
        <w:gridCol w:w="2415"/>
        <w:gridCol w:w="2444"/>
        <w:gridCol w:w="1416"/>
      </w:tblGrid>
      <w:tr w14:paraId="11F5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B19D">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78F2">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171">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A5F4">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2D13">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14:paraId="4E21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B66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bookmarkStart w:id="0" w:name="_GoBack"/>
            <w:bookmarkEnd w:id="0"/>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A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卫生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8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滑卫公罚〔2024〕28号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8F01">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滑县觅思美发店（个体工商户）安排未获得有效健康合格证明的从业人员从事直接为顾客服务工作等案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79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2025/1/10</w:t>
            </w:r>
          </w:p>
        </w:tc>
      </w:tr>
    </w:tbl>
    <w:p w14:paraId="0AB3DA5E"/>
    <w:p w14:paraId="04D4E4D6"/>
    <w:p w14:paraId="4ABC5D0C"/>
    <w:p w14:paraId="1DC8C5B6"/>
    <w:p w14:paraId="07F4A30F"/>
    <w:p w14:paraId="680BEE54"/>
    <w:p w14:paraId="3DA7059D"/>
    <w:p w14:paraId="3843FE49"/>
    <w:p w14:paraId="081DEC99"/>
    <w:p w14:paraId="236FDB21"/>
    <w:p w14:paraId="2DF1FE92"/>
    <w:p w14:paraId="7E9B356D"/>
    <w:p w14:paraId="76CCB9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ODI2NDA2ZTliNjIwZTliMjNhYWE4ODM1Njc3OTAifQ=="/>
  </w:docVars>
  <w:rsids>
    <w:rsidRoot w:val="5B371D3A"/>
    <w:rsid w:val="032C6D65"/>
    <w:rsid w:val="03AD3B1B"/>
    <w:rsid w:val="04B01A9E"/>
    <w:rsid w:val="05883ED0"/>
    <w:rsid w:val="065E2E82"/>
    <w:rsid w:val="06C36294"/>
    <w:rsid w:val="0A546A76"/>
    <w:rsid w:val="0D5D20E6"/>
    <w:rsid w:val="13082AF4"/>
    <w:rsid w:val="1676270A"/>
    <w:rsid w:val="19502AFF"/>
    <w:rsid w:val="1AA749A0"/>
    <w:rsid w:val="1BBF5FA5"/>
    <w:rsid w:val="1C626DD1"/>
    <w:rsid w:val="1DF61EC7"/>
    <w:rsid w:val="265579A6"/>
    <w:rsid w:val="265E4AAD"/>
    <w:rsid w:val="2A5B0A35"/>
    <w:rsid w:val="2A8D770F"/>
    <w:rsid w:val="2B22542D"/>
    <w:rsid w:val="2D0F5107"/>
    <w:rsid w:val="2D866D9D"/>
    <w:rsid w:val="2F377CAB"/>
    <w:rsid w:val="30832E8C"/>
    <w:rsid w:val="33F34026"/>
    <w:rsid w:val="38FD6470"/>
    <w:rsid w:val="394D599E"/>
    <w:rsid w:val="3AFD4978"/>
    <w:rsid w:val="3BA2079E"/>
    <w:rsid w:val="3C25138B"/>
    <w:rsid w:val="416F3BBA"/>
    <w:rsid w:val="43653582"/>
    <w:rsid w:val="44012531"/>
    <w:rsid w:val="44202F4A"/>
    <w:rsid w:val="45C85647"/>
    <w:rsid w:val="45F92F74"/>
    <w:rsid w:val="461704F0"/>
    <w:rsid w:val="464B5E50"/>
    <w:rsid w:val="46AA1090"/>
    <w:rsid w:val="4AD14F9E"/>
    <w:rsid w:val="4AFE3463"/>
    <w:rsid w:val="4B837BC2"/>
    <w:rsid w:val="4F127FB7"/>
    <w:rsid w:val="52A5743C"/>
    <w:rsid w:val="56C471A3"/>
    <w:rsid w:val="5B371D3A"/>
    <w:rsid w:val="5BCF543F"/>
    <w:rsid w:val="5ED87B48"/>
    <w:rsid w:val="62645299"/>
    <w:rsid w:val="62F775D9"/>
    <w:rsid w:val="67963887"/>
    <w:rsid w:val="68DF4BE8"/>
    <w:rsid w:val="6CE87DC7"/>
    <w:rsid w:val="6D6F4850"/>
    <w:rsid w:val="6DBD0D6F"/>
    <w:rsid w:val="6EA56ED8"/>
    <w:rsid w:val="6F4B2CC1"/>
    <w:rsid w:val="70436452"/>
    <w:rsid w:val="70877D29"/>
    <w:rsid w:val="71E620FF"/>
    <w:rsid w:val="73025AF1"/>
    <w:rsid w:val="73C26C1A"/>
    <w:rsid w:val="74E06649"/>
    <w:rsid w:val="75DF3D0B"/>
    <w:rsid w:val="767B3E8C"/>
    <w:rsid w:val="78B673FD"/>
    <w:rsid w:val="79826F52"/>
    <w:rsid w:val="7AEC4837"/>
    <w:rsid w:val="7B7D4202"/>
    <w:rsid w:val="7C3B4DC7"/>
    <w:rsid w:val="7D1110A6"/>
    <w:rsid w:val="7E555132"/>
    <w:rsid w:val="7E7C4C45"/>
    <w:rsid w:val="7FF758DB"/>
    <w:rsid w:val="7FFD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268</Words>
  <Characters>337</Characters>
  <Lines>0</Lines>
  <Paragraphs>0</Paragraphs>
  <TotalTime>16</TotalTime>
  <ScaleCrop>false</ScaleCrop>
  <LinksUpToDate>false</LinksUpToDate>
  <CharactersWithSpaces>338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2024-01-04T06:24:00Z</dcterms:created>
  <dc:creator>小明同学</dc:creator>
  <cp:lastModifiedBy>耿贝贝</cp:lastModifiedBy>
  <dcterms:modified xsi:type="dcterms:W3CDTF">2025-02-06T02:23:58Z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11ADA672862944529E27BB78589A153F_13</vt:lpwstr>
  </property>
  <property fmtid="{D5CDD505-2E9C-101B-9397-08002B2CF9AE}" pid="4" name="KSOTemplateDocerSaveRecord">
    <vt:lpwstr>eyJoZGlkIjoiZmQ5ODI2NDA2ZTliNjIwZTliMjNhYWE4ODM1Njc3OTAiLCJ1c2VySWQiOiIzMTkzNjUxOTgifQ==</vt:lpwstr>
  </property>
</Properties>
</file>