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D2605">
      <w:pPr>
        <w:jc w:val="center"/>
        <w:rPr>
          <w:rFonts w:hint="eastAsia" w:ascii="黑体" w:hAnsi="黑体" w:eastAsia="黑体" w:cs="黑体"/>
          <w:sz w:val="32"/>
          <w:szCs w:val="32"/>
          <w:lang w:val="en-US" w:eastAsia="zh-CN"/>
        </w:rPr>
      </w:pPr>
    </w:p>
    <w:p w14:paraId="62AB293A">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滑县文化广电体育旅游局</w:t>
      </w:r>
    </w:p>
    <w:p w14:paraId="120D0B2C">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有关寒假期间文化艺术类、体育类校外培训机构</w:t>
      </w:r>
    </w:p>
    <w:p w14:paraId="6F99232D">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温馨提示</w:t>
      </w:r>
    </w:p>
    <w:p w14:paraId="300F31E5">
      <w:pPr>
        <w:jc w:val="both"/>
        <w:rPr>
          <w:rFonts w:hint="eastAsia" w:ascii="黑体" w:hAnsi="黑体" w:eastAsia="黑体" w:cs="黑体"/>
          <w:sz w:val="32"/>
          <w:szCs w:val="32"/>
          <w:lang w:val="en-US" w:eastAsia="zh-CN"/>
        </w:rPr>
      </w:pPr>
    </w:p>
    <w:p w14:paraId="60435CD4">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时序更替，辞旧迎新</w:t>
      </w:r>
      <w:r>
        <w:rPr>
          <w:rFonts w:hint="eastAsia" w:ascii="宋体" w:hAnsi="宋体" w:eastAsia="宋体" w:cs="宋体"/>
          <w:kern w:val="0"/>
          <w:sz w:val="25"/>
          <w:szCs w:val="25"/>
          <w:lang w:val="en-US" w:eastAsia="zh-CN" w:bidi="ar"/>
        </w:rPr>
        <w:t>。2025年“寒假”已至，</w:t>
      </w:r>
      <w:r>
        <w:rPr>
          <w:rFonts w:ascii="宋体" w:hAnsi="宋体" w:eastAsia="宋体" w:cs="宋体"/>
          <w:kern w:val="0"/>
          <w:sz w:val="25"/>
          <w:szCs w:val="25"/>
          <w:lang w:val="en-US" w:eastAsia="zh-CN" w:bidi="ar"/>
        </w:rPr>
        <w:t>为了保障</w:t>
      </w:r>
      <w:r>
        <w:rPr>
          <w:rFonts w:hint="eastAsia" w:ascii="宋体" w:hAnsi="宋体" w:eastAsia="宋体" w:cs="宋体"/>
          <w:kern w:val="0"/>
          <w:sz w:val="25"/>
          <w:szCs w:val="25"/>
          <w:lang w:val="en-US" w:eastAsia="zh-CN" w:bidi="ar"/>
        </w:rPr>
        <w:t>家长</w:t>
      </w:r>
      <w:r>
        <w:rPr>
          <w:rFonts w:ascii="宋体" w:hAnsi="宋体" w:eastAsia="宋体" w:cs="宋体"/>
          <w:kern w:val="0"/>
          <w:sz w:val="25"/>
          <w:szCs w:val="25"/>
          <w:lang w:val="en-US" w:eastAsia="zh-CN" w:bidi="ar"/>
        </w:rPr>
        <w:t>和孩子的合法权益，避免自身利益受到损害，我们诚恳地向广大家长朋友作如下温馨提示：</w:t>
      </w:r>
    </w:p>
    <w:p w14:paraId="3E673A14">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一、树立正确的教育观。请广大家长尊重孩子的禀赋特质、兴趣爱好，以孩子健康成长为主要目标，遵循教育规律，理性看待校外培训作用，不盲从，不攀比，不跟风，不盲目报班培训。要帮助孩子合理安排寒假学习生活，促进孩子身心全面发展，利用春节这一传统佳节，开展体育锻炼、社会实践、文化传承等活动，让孩子亲近美好自然、体悟亲情温暖、传承中华优秀传统文化。</w:t>
      </w:r>
    </w:p>
    <w:p w14:paraId="3ED47B4C">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二</w:t>
      </w:r>
      <w:r>
        <w:rPr>
          <w:rFonts w:ascii="宋体" w:hAnsi="宋体" w:eastAsia="宋体" w:cs="宋体"/>
          <w:kern w:val="0"/>
          <w:sz w:val="25"/>
          <w:szCs w:val="25"/>
          <w:lang w:val="en-US" w:eastAsia="zh-CN" w:bidi="ar"/>
        </w:rPr>
        <w:t>、审慎选择非学科类培训机构。孩子需参加文化艺术</w:t>
      </w:r>
      <w:r>
        <w:rPr>
          <w:rFonts w:hint="eastAsia" w:ascii="宋体" w:hAnsi="宋体" w:eastAsia="宋体" w:cs="宋体"/>
          <w:kern w:val="0"/>
          <w:sz w:val="25"/>
          <w:szCs w:val="25"/>
          <w:lang w:val="en-US" w:eastAsia="zh-CN" w:bidi="ar"/>
        </w:rPr>
        <w:t>、</w:t>
      </w:r>
      <w:r>
        <w:rPr>
          <w:rFonts w:ascii="宋体" w:hAnsi="宋体" w:eastAsia="宋体" w:cs="宋体"/>
          <w:kern w:val="0"/>
          <w:sz w:val="25"/>
          <w:szCs w:val="25"/>
          <w:lang w:val="en-US" w:eastAsia="zh-CN" w:bidi="ar"/>
        </w:rPr>
        <w:t>体育</w:t>
      </w:r>
      <w:r>
        <w:rPr>
          <w:rFonts w:hint="eastAsia" w:ascii="宋体" w:hAnsi="宋体" w:eastAsia="宋体" w:cs="宋体"/>
          <w:kern w:val="0"/>
          <w:sz w:val="25"/>
          <w:szCs w:val="25"/>
          <w:lang w:val="en-US" w:eastAsia="zh-CN" w:bidi="ar"/>
        </w:rPr>
        <w:t>非</w:t>
      </w:r>
      <w:r>
        <w:rPr>
          <w:rFonts w:ascii="宋体" w:hAnsi="宋体" w:eastAsia="宋体" w:cs="宋体"/>
          <w:kern w:val="0"/>
          <w:sz w:val="25"/>
          <w:szCs w:val="25"/>
          <w:lang w:val="en-US" w:eastAsia="zh-CN" w:bidi="ar"/>
        </w:rPr>
        <w:t>学科类培训的，请广大家长在选择机构时，一看“证照是否齐全”，证照齐全的校外培训机构（“证”即指办学审核同意书或同意意见书，“照”即指营业执照）才是合规的机构。二是看师资情况，教师是否有学历证书、教师资格证书或专业技术等级证书等。三是看信息公示，校外培训机构是否规范张贴机构信息（证照、党建、安全、课程设置、从教人员信息、监督举报电话等）；校外培训机构一校一址，分校也是独立办证。</w:t>
      </w:r>
    </w:p>
    <w:p w14:paraId="43EB6107">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三</w:t>
      </w:r>
      <w:r>
        <w:rPr>
          <w:rFonts w:ascii="宋体" w:hAnsi="宋体" w:eastAsia="宋体" w:cs="宋体"/>
          <w:kern w:val="0"/>
          <w:sz w:val="25"/>
          <w:szCs w:val="25"/>
          <w:lang w:val="en-US" w:eastAsia="zh-CN" w:bidi="ar"/>
        </w:rPr>
        <w:t>、理性支付培训费用。为保障自己的合法权益，请家长朋友们务必在“全国校外教育培训监管与服务综合平台”（网址：https://xwpx.eduyun.cn/）或下载校外培训家长端APP报名、选课、缴费等；缴费时，要与培训机构签订《中小学生校外培训服务合同（示范文本）》，并索要正规收费票据，妥善保管合同，以便在发生纠纷时依法维权。一次性缴纳费用时间跨度不超过3个月或不超过60课时，且不超过5000元；切勿把资金转入个人账户，防止“卷钱跑路”“退费难”，守住自己的“钱袋子”。</w:t>
      </w:r>
    </w:p>
    <w:p w14:paraId="0946C35F">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四</w:t>
      </w:r>
      <w:r>
        <w:rPr>
          <w:rFonts w:ascii="宋体" w:hAnsi="宋体" w:eastAsia="宋体" w:cs="宋体"/>
          <w:kern w:val="0"/>
          <w:sz w:val="25"/>
          <w:szCs w:val="25"/>
          <w:lang w:val="en-US" w:eastAsia="zh-CN" w:bidi="ar"/>
        </w:rPr>
        <w:t>、重视校外培训安全。请家长始终将孩子的生命安全放在首位。要选择办学环境安全，消防通道畅通，消防设施设备齐备，重点部位安装视频监控设备，且应为商业用房的培训机构;凡是在居民住宅、地下室、半地下室、仓库、车库、夹层、违章建筑和其他不适合办学或有安全隐患的场所开展培训的培训机构一律不参加，并及时向行业主管部门举报投诉。孩子接受培训时，建议家长实时关注孩子的培训情况，不接受不符合孩子成长规律或影响身心健康的培训，共同监督培训机构的培训行为。同时，加强孩子的安全教育，提醒孩子注意安全，提高安全防范意识和能力。</w:t>
      </w:r>
    </w:p>
    <w:p w14:paraId="2598A378">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五</w:t>
      </w:r>
      <w:r>
        <w:rPr>
          <w:rFonts w:ascii="宋体" w:hAnsi="宋体" w:eastAsia="宋体" w:cs="宋体"/>
          <w:kern w:val="0"/>
          <w:sz w:val="25"/>
          <w:szCs w:val="25"/>
          <w:lang w:val="en-US" w:eastAsia="zh-CN" w:bidi="ar"/>
        </w:rPr>
        <w:t>、畅通监督举报渠道，</w:t>
      </w:r>
      <w:r>
        <w:rPr>
          <w:rFonts w:hint="eastAsia" w:ascii="宋体" w:hAnsi="宋体" w:eastAsia="宋体" w:cs="宋体"/>
          <w:kern w:val="0"/>
          <w:sz w:val="25"/>
          <w:szCs w:val="25"/>
          <w:lang w:val="en-US" w:eastAsia="zh-CN" w:bidi="ar"/>
        </w:rPr>
        <w:t>截止2025年1月17日，滑县共有27家文化艺术类、1家体育类校外培训机构已取得线下培训办学资质。如发现文化艺术类、体育类校外培训机构违规培训行为，</w:t>
      </w:r>
      <w:r>
        <w:rPr>
          <w:rFonts w:ascii="宋体" w:hAnsi="宋体" w:eastAsia="宋体" w:cs="宋体"/>
          <w:kern w:val="0"/>
          <w:sz w:val="25"/>
          <w:szCs w:val="25"/>
          <w:lang w:val="en-US" w:eastAsia="zh-CN" w:bidi="ar"/>
        </w:rPr>
        <w:t>可向</w:t>
      </w:r>
      <w:r>
        <w:rPr>
          <w:rFonts w:hint="eastAsia" w:ascii="宋体" w:hAnsi="宋体" w:eastAsia="宋体" w:cs="宋体"/>
          <w:kern w:val="0"/>
          <w:sz w:val="25"/>
          <w:szCs w:val="25"/>
          <w:lang w:val="en-US" w:eastAsia="zh-CN" w:bidi="ar"/>
        </w:rPr>
        <w:t>滑县文化广电体育旅游局</w:t>
      </w:r>
      <w:r>
        <w:rPr>
          <w:rFonts w:ascii="宋体" w:hAnsi="宋体" w:eastAsia="宋体" w:cs="宋体"/>
          <w:kern w:val="0"/>
          <w:sz w:val="25"/>
          <w:szCs w:val="25"/>
          <w:lang w:val="en-US" w:eastAsia="zh-CN" w:bidi="ar"/>
        </w:rPr>
        <w:t>投诉举报，我们将及时受理、迅速处置，共同维护学生、家长的合法权益和良好的教育生态。</w:t>
      </w:r>
    </w:p>
    <w:p w14:paraId="4F03DFA1">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孩子的假期生活离不开家长的关爱、教育和监管，让我们携手努力，共同维护良好教育生态。</w:t>
      </w:r>
    </w:p>
    <w:p w14:paraId="464101B0">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r>
        <w:rPr>
          <w:rFonts w:ascii="宋体" w:hAnsi="宋体" w:eastAsia="宋体" w:cs="宋体"/>
          <w:kern w:val="0"/>
          <w:sz w:val="25"/>
          <w:szCs w:val="25"/>
          <w:lang w:val="en-US" w:eastAsia="zh-CN" w:bidi="ar"/>
        </w:rPr>
        <w:t>感谢您的支持！</w:t>
      </w:r>
    </w:p>
    <w:p w14:paraId="4132A36F">
      <w:pPr>
        <w:keepNext w:val="0"/>
        <w:keepLines w:val="0"/>
        <w:widowControl/>
        <w:suppressLineNumbers w:val="0"/>
        <w:ind w:firstLine="500" w:firstLineChars="200"/>
        <w:jc w:val="left"/>
        <w:rPr>
          <w:rFonts w:hint="default"/>
          <w:lang w:val="en-US"/>
        </w:rPr>
      </w:pPr>
      <w:r>
        <w:rPr>
          <w:rFonts w:ascii="宋体" w:hAnsi="宋体" w:eastAsia="宋体" w:cs="宋体"/>
          <w:kern w:val="0"/>
          <w:sz w:val="25"/>
          <w:szCs w:val="25"/>
          <w:lang w:val="en-US" w:eastAsia="zh-CN" w:bidi="ar"/>
        </w:rPr>
        <w:t>监督举报电话：</w:t>
      </w:r>
      <w:r>
        <w:rPr>
          <w:rFonts w:hint="eastAsia" w:ascii="宋体" w:hAnsi="宋体" w:eastAsia="宋体" w:cs="宋体"/>
          <w:kern w:val="0"/>
          <w:sz w:val="25"/>
          <w:szCs w:val="25"/>
          <w:lang w:val="en-US" w:eastAsia="zh-CN" w:bidi="ar"/>
        </w:rPr>
        <w:t>0372-811</w:t>
      </w:r>
      <w:bookmarkStart w:id="0" w:name="_GoBack"/>
      <w:bookmarkEnd w:id="0"/>
      <w:r>
        <w:rPr>
          <w:rFonts w:hint="eastAsia" w:ascii="宋体" w:hAnsi="宋体" w:eastAsia="宋体" w:cs="宋体"/>
          <w:kern w:val="0"/>
          <w:sz w:val="25"/>
          <w:szCs w:val="25"/>
          <w:lang w:val="en-US" w:eastAsia="zh-CN" w:bidi="ar"/>
        </w:rPr>
        <w:t>9216  0372-8119011</w:t>
      </w:r>
    </w:p>
    <w:p w14:paraId="75A5E7C9">
      <w:pPr>
        <w:keepNext w:val="0"/>
        <w:keepLines w:val="0"/>
        <w:widowControl/>
        <w:suppressLineNumbers w:val="0"/>
        <w:ind w:firstLine="500" w:firstLineChars="200"/>
        <w:jc w:val="left"/>
        <w:rPr>
          <w:rFonts w:ascii="宋体" w:hAnsi="宋体" w:eastAsia="宋体" w:cs="宋体"/>
          <w:kern w:val="0"/>
          <w:sz w:val="25"/>
          <w:szCs w:val="25"/>
          <w:lang w:val="en-US" w:eastAsia="zh-CN" w:bidi="ar"/>
        </w:rPr>
      </w:pPr>
    </w:p>
    <w:p w14:paraId="7EF1A5DE">
      <w:pPr>
        <w:keepNext w:val="0"/>
        <w:keepLines w:val="0"/>
        <w:widowControl/>
        <w:suppressLineNumbers w:val="0"/>
        <w:ind w:firstLine="500" w:firstLineChars="200"/>
        <w:jc w:val="left"/>
        <w:rPr>
          <w:rFonts w:hint="eastAsia"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附件1：河南省文化艺术类校外培训机构查询平台（https://www.hnwhyspx.com/）</w:t>
      </w:r>
    </w:p>
    <w:p w14:paraId="0158579D">
      <w:pPr>
        <w:keepNext w:val="0"/>
        <w:keepLines w:val="0"/>
        <w:widowControl/>
        <w:suppressLineNumbers w:val="0"/>
        <w:ind w:firstLine="500" w:firstLineChars="200"/>
        <w:jc w:val="left"/>
        <w:rPr>
          <w:rFonts w:hint="default" w:ascii="宋体" w:hAnsi="宋体" w:eastAsia="宋体" w:cs="宋体"/>
          <w:kern w:val="0"/>
          <w:sz w:val="25"/>
          <w:szCs w:val="25"/>
          <w:lang w:val="en-US" w:eastAsia="zh-CN" w:bidi="ar"/>
        </w:rPr>
      </w:pPr>
      <w:r>
        <w:rPr>
          <w:rFonts w:hint="eastAsia" w:ascii="宋体" w:hAnsi="宋体" w:eastAsia="宋体" w:cs="宋体"/>
          <w:kern w:val="0"/>
          <w:sz w:val="25"/>
          <w:szCs w:val="25"/>
          <w:lang w:val="en-US" w:eastAsia="zh-CN" w:bidi="ar"/>
        </w:rPr>
        <w:t>附件2：校外培训家长端APP</w:t>
      </w:r>
    </w:p>
    <w:p w14:paraId="45518BED">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2247900" cy="22479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47900" cy="2247900"/>
                    </a:xfrm>
                    <a:prstGeom prst="rect">
                      <a:avLst/>
                    </a:prstGeom>
                    <a:noFill/>
                    <a:ln w="9525">
                      <a:noFill/>
                    </a:ln>
                  </pic:spPr>
                </pic:pic>
              </a:graphicData>
            </a:graphic>
          </wp:inline>
        </w:drawing>
      </w:r>
    </w:p>
    <w:p w14:paraId="709FE21F">
      <w:pPr>
        <w:keepNext w:val="0"/>
        <w:keepLines w:val="0"/>
        <w:widowControl/>
        <w:suppressLineNumbers w:val="0"/>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附件3：滑县文化艺术类、体育类校外培训机构已审批名单</w:t>
      </w:r>
    </w:p>
    <w:p w14:paraId="119C49D5">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0BCEA58B">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7BC750A7">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01B5CFB7">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36AE6AED">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78314215">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2BB71A42">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0FC1D93C">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6EE81D3C">
      <w:pPr>
        <w:keepNext w:val="0"/>
        <w:keepLines w:val="0"/>
        <w:widowControl/>
        <w:suppressLineNumbers w:val="0"/>
        <w:jc w:val="center"/>
        <w:rPr>
          <w:rFonts w:hint="eastAsia" w:ascii="宋体" w:hAnsi="宋体" w:eastAsia="宋体" w:cs="宋体"/>
          <w:b/>
          <w:bCs/>
          <w:i w:val="0"/>
          <w:iCs w:val="0"/>
          <w:color w:val="000000"/>
          <w:kern w:val="0"/>
          <w:sz w:val="44"/>
          <w:szCs w:val="44"/>
          <w:u w:val="none"/>
          <w:lang w:val="en-US" w:eastAsia="zh-CN" w:bidi="ar"/>
        </w:rPr>
      </w:pPr>
    </w:p>
    <w:p w14:paraId="2FD1B3A1">
      <w:pPr>
        <w:keepNext w:val="0"/>
        <w:keepLines w:val="0"/>
        <w:widowControl/>
        <w:suppressLineNumbers w:val="0"/>
        <w:jc w:val="center"/>
        <w:rPr>
          <w:rFonts w:hint="eastAsia" w:ascii="仿宋" w:hAnsi="仿宋" w:eastAsia="仿宋" w:cs="仿宋"/>
          <w:i w:val="0"/>
          <w:iCs w:val="0"/>
          <w:caps w:val="0"/>
          <w:color w:val="333333"/>
          <w:spacing w:val="0"/>
          <w:sz w:val="32"/>
          <w:szCs w:val="32"/>
          <w:shd w:val="clear" w:fill="FFFFFF"/>
          <w:lang w:val="en-US" w:eastAsia="zh-CN"/>
        </w:rPr>
      </w:pPr>
      <w:r>
        <w:rPr>
          <w:rFonts w:hint="eastAsia" w:ascii="宋体" w:hAnsi="宋体" w:eastAsia="宋体" w:cs="宋体"/>
          <w:b/>
          <w:bCs/>
          <w:i w:val="0"/>
          <w:iCs w:val="0"/>
          <w:color w:val="000000"/>
          <w:kern w:val="0"/>
          <w:sz w:val="44"/>
          <w:szCs w:val="44"/>
          <w:u w:val="none"/>
          <w:lang w:val="en-US" w:eastAsia="zh-CN" w:bidi="ar"/>
        </w:rPr>
        <w:t>滑县文化艺术类校外培训机构已审批名单</w:t>
      </w:r>
    </w:p>
    <w:tbl>
      <w:tblPr>
        <w:tblStyle w:val="3"/>
        <w:tblW w:w="10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858"/>
        <w:gridCol w:w="1712"/>
        <w:gridCol w:w="2848"/>
        <w:gridCol w:w="1410"/>
        <w:gridCol w:w="1470"/>
        <w:gridCol w:w="765"/>
      </w:tblGrid>
      <w:tr w14:paraId="0D40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102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01A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培训机构名称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D25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机构简称</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B4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B95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培训类型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D2B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办学审核</w:t>
            </w:r>
          </w:p>
          <w:p w14:paraId="24E4ADA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同意书编号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6E9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6DA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BDB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86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滑县东方之星艺</w:t>
            </w:r>
          </w:p>
          <w:p w14:paraId="41619CF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968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东方之星舞蹈培训</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221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滑县文明路与向阳路交叉口向北50米路西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4F1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音乐、舞蹈、</w:t>
            </w:r>
          </w:p>
          <w:p w14:paraId="18F9098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DE3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94C2">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00A9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222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D3C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滑县雅芙艺术</w:t>
            </w:r>
          </w:p>
          <w:p w14:paraId="7201F14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培训中心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82A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雅芙艺术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294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滑县文明路君悦王府北20米路西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2B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音乐、美术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7E8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09BB">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7B5A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46F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961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滑县三人行艺术</w:t>
            </w:r>
          </w:p>
          <w:p w14:paraId="5A26861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FC5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7A9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滑县卫河路蔚然国际南门向北30米路东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5A3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353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309B">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46B7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A3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A25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滑县广美三人行艺术</w:t>
            </w:r>
          </w:p>
          <w:p w14:paraId="2A9BBDE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192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85C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滑县道口镇人民路与新华二路交叉口向西10米路南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158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791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088">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550B3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B20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FB1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滑县央美三人行</w:t>
            </w:r>
          </w:p>
          <w:p w14:paraId="2F97F64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E3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04F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滑县新区滑台路与英民路交叉口南100米路东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E8AA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E18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7F9">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3D28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36E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0CD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滑县清美三人行</w:t>
            </w:r>
          </w:p>
          <w:p w14:paraId="4081F88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BCA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452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滑县城关镇文明路中段路东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AFE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92F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728C">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2B53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D3D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8067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滑县天美三人行</w:t>
            </w:r>
          </w:p>
          <w:p w14:paraId="5D132E9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CD0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ED1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滑县新区枫丹丽舍6号楼102商铺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4351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A2E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7D5A">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6D73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DF5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6CC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滑县国美三人行</w:t>
            </w:r>
          </w:p>
          <w:p w14:paraId="265E085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BCB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三人行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4C0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滑县道口镇解放路与教育路交叉口向北500米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549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A04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A072">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57DF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21C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BFF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滑县立凡书法</w:t>
            </w:r>
          </w:p>
          <w:p w14:paraId="5AAF782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AD4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立凡练字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43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滑县广福路与英民路交叉口南60米</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6E0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C4B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5D72">
            <w:pPr>
              <w:keepNext w:val="0"/>
              <w:keepLines w:val="0"/>
              <w:pageBreakBefore w:val="0"/>
              <w:kinsoku/>
              <w:overflowPunct/>
              <w:topLinePunct w:val="0"/>
              <w:autoSpaceDE/>
              <w:autoSpaceDN/>
              <w:bidi w:val="0"/>
              <w:adjustRightInd/>
              <w:snapToGrid/>
              <w:spacing w:line="560" w:lineRule="exact"/>
              <w:rPr>
                <w:rFonts w:hint="eastAsia" w:ascii="宋体" w:hAnsi="宋体" w:eastAsia="宋体" w:cs="宋体"/>
                <w:i w:val="0"/>
                <w:iCs w:val="0"/>
                <w:color w:val="000000"/>
                <w:sz w:val="18"/>
                <w:szCs w:val="18"/>
                <w:u w:val="none"/>
              </w:rPr>
            </w:pPr>
          </w:p>
        </w:tc>
      </w:tr>
      <w:tr w14:paraId="4BD2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E03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518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滑县田野艺术</w:t>
            </w:r>
          </w:p>
          <w:p w14:paraId="6F8A7BB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666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田野美术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6FF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滑县城关镇金牛10b号楼2号商铺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038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1F8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BB82">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28AF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6C9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0C0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滑县翰博艺术</w:t>
            </w:r>
          </w:p>
          <w:p w14:paraId="47B56D2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C00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希望美术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87D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安阳市滑县新区滑台路南段金牛国际城101、102号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F5F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美术类（书法）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295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D9C3">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549E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824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632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滑县童言同语</w:t>
            </w:r>
          </w:p>
          <w:p w14:paraId="13D2AD1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09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俏嘴巴口才</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2A5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安阳市滑县新区梦想城一期2-6号楼103、203商铺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49E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22E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82112">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4F24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8ED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94B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滑县水之墨</w:t>
            </w:r>
          </w:p>
          <w:p w14:paraId="4046E1C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688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水墨书法</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180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滑县城关镇新鑫路与广福路交叉口向北10米路西</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D2C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C39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4CC0">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560E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2FB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85D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滑县文柏艺术</w:t>
            </w:r>
          </w:p>
          <w:p w14:paraId="29B434B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A6F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水墨书法</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6B9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滑县锦和街道枫丹丽舍北门西第一间门市</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1B9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DF4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BB49">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68C6B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B66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171D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滑县仟墨艺术</w:t>
            </w:r>
          </w:p>
          <w:p w14:paraId="5F16159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FE1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神墨艺术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CAE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滑县产业集聚区尚街A段58号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638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美术（书法）、口才</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E7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E3C4">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38160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8E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27C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滑县智绘艺术</w:t>
            </w:r>
          </w:p>
          <w:p w14:paraId="4C5FACA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815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知觉画室</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D83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滑县城关镇镇振兴路金牛国际城17号楼106号商铺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FD8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45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安滑202300017</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6F85">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6484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962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054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滑县知觉艺术</w:t>
            </w:r>
          </w:p>
          <w:p w14:paraId="6018989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1F00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知觉画室</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EC4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滑县新区宏达梦想城商业街3A-112号商铺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120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B4E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4EBF">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FF0000"/>
                <w:sz w:val="18"/>
                <w:szCs w:val="18"/>
                <w:u w:val="none"/>
              </w:rPr>
            </w:pPr>
          </w:p>
        </w:tc>
      </w:tr>
      <w:tr w14:paraId="59E4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DF7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682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滑县清峰艺术</w:t>
            </w:r>
          </w:p>
          <w:p w14:paraId="1CC0214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74E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知觉画室</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C10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滑县新区人民路津兰名郡4、5号商铺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E0A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E90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安滑202300019</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2F18">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3381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821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4A2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滑县飘扬艺术</w:t>
            </w:r>
          </w:p>
          <w:p w14:paraId="0E3876C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DF0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水墨书院</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8B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安阳市滑县城关镇滑台路东侧9幢104号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62B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9F02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安滑202300020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94F5">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5718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FC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01E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滑县翰墨艺术</w:t>
            </w:r>
          </w:p>
          <w:p w14:paraId="5167846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9CF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赵汝飞练字</w:t>
            </w:r>
          </w:p>
          <w:p w14:paraId="632E3D9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锦和校区</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178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安阳市滑县尚街119号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13A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2AA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安滑202300021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A014">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3F02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4B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BCA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滑县童艺</w:t>
            </w:r>
          </w:p>
          <w:p w14:paraId="0D98E27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艺术培训中心</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E27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童艺艺术</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2C7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滑县城关镇正德豪城2-14铺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595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舞蹈、美术、</w:t>
            </w:r>
          </w:p>
          <w:p w14:paraId="69E67DE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4EF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安滑202300022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A86E">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04CC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2B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79D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滑县秋之语</w:t>
            </w:r>
          </w:p>
          <w:p w14:paraId="5DDC44B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08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秋之语托管</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8D6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滑县振兴路与白马路交叉口向西50米路南</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836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995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安滑20240001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00AC">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2D082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716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DB0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滑县然宇艺术</w:t>
            </w:r>
          </w:p>
          <w:p w14:paraId="04DA38B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30E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赵汝飞练字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34FC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滑县卫河路美丽桃园南门临街三楼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87A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049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安滑20240002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C5DC">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79A5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AB3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24</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FDF2">
            <w:pPr>
              <w:keepNext w:val="0"/>
              <w:keepLines w:val="0"/>
              <w:pageBreakBefore w:val="0"/>
              <w:widowControl/>
              <w:suppressLineNumbers w:val="0"/>
              <w:tabs>
                <w:tab w:val="left" w:pos="552"/>
              </w:tabs>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滑县赵汝飞书法</w:t>
            </w:r>
          </w:p>
          <w:p w14:paraId="1A51333A">
            <w:pPr>
              <w:keepNext w:val="0"/>
              <w:keepLines w:val="0"/>
              <w:pageBreakBefore w:val="0"/>
              <w:widowControl/>
              <w:suppressLineNumbers w:val="0"/>
              <w:tabs>
                <w:tab w:val="left" w:pos="552"/>
              </w:tabs>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培训中心有限公司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50E3">
            <w:pPr>
              <w:keepNext w:val="0"/>
              <w:keepLines w:val="0"/>
              <w:pageBreakBefore w:val="0"/>
              <w:widowControl/>
              <w:suppressLineNumbers w:val="0"/>
              <w:tabs>
                <w:tab w:val="left" w:pos="552"/>
              </w:tabs>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赵汝飞练字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ECC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滑县新区英民路与广福路交叉口南20米路东</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B78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107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安滑202400003</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F856">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56F0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33A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40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滑县千然艺术培训</w:t>
            </w:r>
          </w:p>
          <w:p w14:paraId="411CD16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D80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咔乐童画</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CC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河南省安阳市滑县尚街A段67号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032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美术、书法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E24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安滑202400004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B93">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3C995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EDE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26</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6C8BD">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滑县顺子艺术培训</w:t>
            </w:r>
          </w:p>
          <w:p w14:paraId="7B52AB8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1AD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赵汝飞练字</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646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滑县博大壹号院北门1815号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9C35">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书法</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46B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安滑202400005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C4D3">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r w14:paraId="3E188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2B8A">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27</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ED6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滑县七音艺术培训有限公司</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EAA7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金山琴行</w:t>
            </w:r>
          </w:p>
        </w:tc>
        <w:tc>
          <w:tcPr>
            <w:tcW w:w="2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130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滑县城关镇新泰龙城10号楼5号商铺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D28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音乐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28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安滑202400006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96F2">
            <w:pPr>
              <w:keepNext w:val="0"/>
              <w:keepLines w:val="0"/>
              <w:pageBreakBefore w:val="0"/>
              <w:kinsoku/>
              <w:overflowPunct/>
              <w:topLinePunct w:val="0"/>
              <w:autoSpaceDE/>
              <w:autoSpaceDN/>
              <w:bidi w:val="0"/>
              <w:adjustRightInd/>
              <w:snapToGrid/>
              <w:spacing w:line="560" w:lineRule="exact"/>
              <w:jc w:val="center"/>
              <w:rPr>
                <w:rFonts w:hint="eastAsia" w:ascii="宋体" w:hAnsi="宋体" w:eastAsia="宋体" w:cs="宋体"/>
                <w:i w:val="0"/>
                <w:iCs w:val="0"/>
                <w:color w:val="000000"/>
                <w:sz w:val="18"/>
                <w:szCs w:val="18"/>
                <w:u w:val="none"/>
              </w:rPr>
            </w:pPr>
          </w:p>
        </w:tc>
      </w:tr>
    </w:tbl>
    <w:p w14:paraId="315C1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150" w:afterAutospacing="0" w:line="560" w:lineRule="exact"/>
        <w:ind w:left="0" w:right="0" w:firstLine="0"/>
        <w:jc w:val="both"/>
        <w:rPr>
          <w:rFonts w:hint="eastAsia" w:ascii="仿宋" w:hAnsi="仿宋" w:eastAsia="仿宋" w:cs="仿宋"/>
          <w:i w:val="0"/>
          <w:iCs w:val="0"/>
          <w:caps w:val="0"/>
          <w:color w:val="333333"/>
          <w:spacing w:val="0"/>
          <w:kern w:val="2"/>
          <w:sz w:val="32"/>
          <w:szCs w:val="32"/>
          <w:shd w:val="clear" w:fill="FFFFFF"/>
          <w:lang w:val="en-US" w:eastAsia="zh-CN" w:bidi="ar-SA"/>
        </w:rPr>
      </w:pPr>
    </w:p>
    <w:p w14:paraId="6FE910F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滑县体育类校外培训机构已审批名单</w:t>
      </w:r>
    </w:p>
    <w:tbl>
      <w:tblPr>
        <w:tblStyle w:val="3"/>
        <w:tblW w:w="10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858"/>
        <w:gridCol w:w="2280"/>
        <w:gridCol w:w="2280"/>
        <w:gridCol w:w="1410"/>
        <w:gridCol w:w="1470"/>
        <w:gridCol w:w="765"/>
      </w:tblGrid>
      <w:tr w14:paraId="626D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2E9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D22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培训机构名称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EF4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机构简称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F6D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9E8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培训类型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B1E8">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办学审核</w:t>
            </w:r>
          </w:p>
          <w:p w14:paraId="11207CD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同意书编号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F24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1100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8462">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6E09">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滑县汉谋体育</w:t>
            </w:r>
          </w:p>
          <w:p w14:paraId="640960B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培训有限公司</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135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汉谋围棋</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1A7F">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河南省安阳市滑县新区新鑫路西段南侧锦苑1号楼01商铺</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566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围棋</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B86B">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安滑20240001</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5574">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p>
        </w:tc>
      </w:tr>
    </w:tbl>
    <w:p w14:paraId="7AD9FCA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1695B2EC">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5C13838">
      <w:pPr>
        <w:keepNext w:val="0"/>
        <w:keepLines w:val="0"/>
        <w:widowControl/>
        <w:suppressLineNumbers w:val="0"/>
        <w:jc w:val="left"/>
        <w:rPr>
          <w:rFonts w:hint="eastAsia" w:ascii="宋体" w:hAnsi="宋体" w:eastAsia="宋体" w:cs="宋体"/>
          <w:sz w:val="24"/>
          <w:szCs w:val="24"/>
          <w:lang w:val="en-US" w:eastAsia="zh-CN"/>
        </w:rPr>
      </w:pPr>
    </w:p>
    <w:p w14:paraId="6229149C">
      <w:pPr>
        <w:keepNext w:val="0"/>
        <w:keepLines w:val="0"/>
        <w:widowControl/>
        <w:suppressLineNumbers w:val="0"/>
        <w:ind w:firstLine="3840" w:firstLineChars="16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滑县文化广电体育旅游局</w:t>
      </w:r>
    </w:p>
    <w:p w14:paraId="20744CC6">
      <w:pPr>
        <w:keepNext w:val="0"/>
        <w:keepLines w:val="0"/>
        <w:widowControl/>
        <w:suppressLineNumbers w:val="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2025年1月17日</w:t>
      </w:r>
    </w:p>
    <w:p w14:paraId="39C4CEF5">
      <w:pPr>
        <w:keepNext w:val="0"/>
        <w:keepLines w:val="0"/>
        <w:widowControl/>
        <w:suppressLineNumbers w:val="0"/>
        <w:jc w:val="left"/>
      </w:pPr>
    </w:p>
    <w:p w14:paraId="199F0AE4">
      <w:pPr>
        <w:keepNext w:val="0"/>
        <w:keepLines w:val="0"/>
        <w:widowControl/>
        <w:suppressLineNumbers w:val="0"/>
        <w:jc w:val="left"/>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32E68"/>
    <w:rsid w:val="1DC60161"/>
    <w:rsid w:val="28CD152E"/>
    <w:rsid w:val="47B916EB"/>
    <w:rsid w:val="49ED1FB5"/>
    <w:rsid w:val="678F3DBF"/>
    <w:rsid w:val="69892958"/>
    <w:rsid w:val="7693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1301</Words>
  <Characters>1393</Characters>
  <Lines>0</Lines>
  <Paragraphs>0</Paragraphs>
  <TotalTime>5227</TotalTime>
  <ScaleCrop>false</ScaleCrop>
  <LinksUpToDate>false</LinksUpToDate>
  <CharactersWithSpaces>1395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2025-01-17T01:26:00Z</dcterms:created>
  <dc:creator>Administrator</dc:creator>
  <cp:lastModifiedBy>茕茕白兔</cp:lastModifiedBy>
  <dcterms:modified xsi:type="dcterms:W3CDTF">2025-01-21T00:04:34Z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eyJoZGlkIjoiZTg0MzhiNWE2OGYxOGM1MTMwNTRkMjEzNTc5YjQ3MzkiLCJ1c2VySWQiOiIyNDgwMjg5NjgifQ==</vt:lpwstr>
  </property>
  <property fmtid="{D5CDD505-2E9C-101B-9397-08002B2CF9AE}" pid="4" name="ICV">
    <vt:lpwstr>B71EA8B2E8CB43529DE901A693FBFFE1_12</vt:lpwstr>
  </property>
</Properties>
</file>