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FF367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4700086D">
      <w:pPr>
        <w:spacing w:before="136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2024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〕71 号</w:t>
      </w:r>
    </w:p>
    <w:bookmarkEnd w:id="0"/>
    <w:p w14:paraId="615EB705">
      <w:pPr>
        <w:spacing w:line="291" w:lineRule="auto"/>
        <w:rPr>
          <w:rFonts w:ascii="Arial"/>
          <w:sz w:val="21"/>
        </w:rPr>
      </w:pPr>
    </w:p>
    <w:p w14:paraId="7EC81AEE">
      <w:pPr>
        <w:pStyle w:val="2"/>
        <w:spacing w:before="104" w:line="220" w:lineRule="auto"/>
        <w:ind w:left="680"/>
      </w:pPr>
      <w:r>
        <w:rPr>
          <w:spacing w:val="-3"/>
        </w:rPr>
        <w:t>滑县道口三友石料厂</w:t>
      </w:r>
    </w:p>
    <w:p w14:paraId="263D0718">
      <w:pPr>
        <w:pStyle w:val="2"/>
        <w:spacing w:before="119" w:line="273" w:lineRule="auto"/>
        <w:ind w:left="674" w:right="2362" w:firstLine="5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92410526MA43110F8R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-4"/>
        </w:rPr>
        <w:t>地址：滑县道口镇河西村西北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1238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米</w:t>
      </w:r>
    </w:p>
    <w:p w14:paraId="3E02BF26">
      <w:pPr>
        <w:pStyle w:val="2"/>
        <w:spacing w:before="52" w:line="223" w:lineRule="auto"/>
        <w:ind w:left="673"/>
      </w:pPr>
      <w:r>
        <w:rPr>
          <w:spacing w:val="-3"/>
        </w:rPr>
        <w:t>经营者：李国立</w:t>
      </w:r>
    </w:p>
    <w:p w14:paraId="13814DFE">
      <w:pPr>
        <w:pStyle w:val="2"/>
        <w:spacing w:before="114" w:line="273" w:lineRule="auto"/>
        <w:ind w:left="34" w:right="249" w:firstLine="650"/>
      </w:pPr>
      <w:r>
        <w:rPr>
          <w:spacing w:val="-8"/>
        </w:rPr>
        <w:t>我局于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11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23  </w:t>
      </w:r>
      <w:r>
        <w:rPr>
          <w:spacing w:val="-8"/>
        </w:rPr>
        <w:t>日对你单位进行了</w:t>
      </w:r>
      <w:r>
        <w:rPr>
          <w:spacing w:val="-9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6EE0ED6E">
      <w:pPr>
        <w:pStyle w:val="2"/>
        <w:spacing w:before="55" w:line="282" w:lineRule="auto"/>
        <w:ind w:left="32" w:right="249" w:firstLine="626"/>
        <w:jc w:val="both"/>
      </w:pP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5"/>
        </w:rPr>
        <w:t>年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11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23  </w:t>
      </w:r>
      <w:r>
        <w:rPr>
          <w:spacing w:val="-5"/>
        </w:rPr>
        <w:t>日凌晨安阳市生态环境局执法人员在你单</w:t>
      </w:r>
      <w:r>
        <w:t xml:space="preserve"> </w:t>
      </w:r>
      <w:r>
        <w:rPr>
          <w:spacing w:val="4"/>
        </w:rPr>
        <w:t>位现场检查时发现，你单位破碎、筛选工序正在生产，未按照</w:t>
      </w:r>
      <w:r>
        <w:rPr>
          <w:spacing w:val="12"/>
        </w:rPr>
        <w:t xml:space="preserve"> </w:t>
      </w:r>
      <w:r>
        <w:rPr>
          <w:spacing w:val="10"/>
        </w:rPr>
        <w:t xml:space="preserve">规定启动在重污染天气橙色预警(Ⅱ级响应）期间破碎、筛选 </w:t>
      </w:r>
      <w:r>
        <w:rPr>
          <w:spacing w:val="4"/>
        </w:rPr>
        <w:t>等涉气工序停产的减排措施，未按照规定及时启动重污染天气</w:t>
      </w:r>
      <w:r>
        <w:rPr>
          <w:spacing w:val="12"/>
        </w:rPr>
        <w:t xml:space="preserve"> </w:t>
      </w:r>
      <w:r>
        <w:rPr>
          <w:spacing w:val="-7"/>
        </w:rPr>
        <w:t>应急响应操作方案。</w:t>
      </w:r>
    </w:p>
    <w:p w14:paraId="7C27A8F3">
      <w:pPr>
        <w:pStyle w:val="2"/>
        <w:spacing w:before="51" w:line="283" w:lineRule="auto"/>
        <w:ind w:left="33" w:firstLine="672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 xml:space="preserve">个人身份证；授权委托书；被授权人身份证；环评审  </w:t>
      </w:r>
      <w:r>
        <w:rPr>
          <w:spacing w:val="2"/>
        </w:rPr>
        <w:t>批手续；</w:t>
      </w:r>
      <w:r>
        <w:rPr>
          <w:spacing w:val="-95"/>
        </w:rPr>
        <w:t xml:space="preserve"> </w:t>
      </w:r>
      <w:r>
        <w:rPr>
          <w:spacing w:val="2"/>
        </w:rPr>
        <w:t>固定污染源排污登记回执；滑县生态环境保护委员会</w:t>
      </w:r>
      <w:r>
        <w:t xml:space="preserve">  </w:t>
      </w:r>
      <w:r>
        <w:rPr>
          <w:spacing w:val="7"/>
        </w:rPr>
        <w:t>办公室《关于启动重污染天气橙色预警(Ⅱ级响应）的通知》；</w:t>
      </w:r>
      <w:r>
        <w:rPr>
          <w:spacing w:val="13"/>
        </w:rPr>
        <w:t xml:space="preserve"> </w:t>
      </w:r>
      <w:r>
        <w:rPr>
          <w:spacing w:val="-3"/>
        </w:rPr>
        <w:t>重污染天气应急减排“一厂一策”方案；执法证。</w:t>
      </w:r>
    </w:p>
    <w:p w14:paraId="196576C0">
      <w:pPr>
        <w:pStyle w:val="2"/>
        <w:spacing w:before="48" w:line="281" w:lineRule="auto"/>
        <w:ind w:right="1" w:firstLine="676"/>
        <w:jc w:val="both"/>
      </w:pPr>
      <w:r>
        <w:rPr>
          <w:spacing w:val="2"/>
        </w:rPr>
        <w:t>上述行为违反了《安阳市大气污染防治条例》</w:t>
      </w:r>
      <w:r>
        <w:rPr>
          <w:spacing w:val="1"/>
        </w:rPr>
        <w:t>第四十一条：</w:t>
      </w:r>
      <w:r>
        <w:t xml:space="preserve"> </w:t>
      </w:r>
      <w:r>
        <w:rPr>
          <w:spacing w:val="5"/>
        </w:rPr>
        <w:t>“纳入重污染天气应急预案的企业应当根据市、县（市</w:t>
      </w:r>
      <w:r>
        <w:rPr>
          <w:spacing w:val="4"/>
        </w:rPr>
        <w:t>、区）</w:t>
      </w:r>
      <w:r>
        <w:t xml:space="preserve">  </w:t>
      </w:r>
      <w:r>
        <w:rPr>
          <w:spacing w:val="5"/>
        </w:rPr>
        <w:t>人民政府制定的重污染天气应急预案，制定重污染天气应急响</w:t>
      </w:r>
      <w:r>
        <w:rPr>
          <w:spacing w:val="9"/>
        </w:rPr>
        <w:t xml:space="preserve">  </w:t>
      </w:r>
      <w:r>
        <w:rPr>
          <w:spacing w:val="-2"/>
        </w:rPr>
        <w:t>应操作方案，并按规定备案和及时启动。”的规定。</w:t>
      </w:r>
    </w:p>
    <w:p w14:paraId="0277EA1B">
      <w:pPr>
        <w:pStyle w:val="2"/>
        <w:spacing w:before="53" w:line="274" w:lineRule="auto"/>
        <w:ind w:left="26" w:right="249" w:firstLine="648"/>
        <w:jc w:val="both"/>
      </w:pPr>
      <w:r>
        <w:rPr>
          <w:spacing w:val="4"/>
        </w:rPr>
        <w:t>依据《中华人民共和国行政处罚法》第二十八条第一款和</w:t>
      </w:r>
      <w:r>
        <w:rPr>
          <w:spacing w:val="18"/>
        </w:rPr>
        <w:t xml:space="preserve"> </w:t>
      </w:r>
      <w:r>
        <w:rPr>
          <w:spacing w:val="5"/>
        </w:rPr>
        <w:t>《安阳市大气污染防治条例》第六十条：“</w:t>
      </w:r>
      <w:r>
        <w:rPr>
          <w:spacing w:val="4"/>
        </w:rPr>
        <w:t>违反本条例第四十</w:t>
      </w:r>
    </w:p>
    <w:p w14:paraId="4CB361EE">
      <w:pPr>
        <w:spacing w:line="274" w:lineRule="auto"/>
        <w:sectPr>
          <w:footerReference r:id="rId5" w:type="default"/>
          <w:pgSz w:w="11900" w:h="16840"/>
          <w:pgMar w:top="1260" w:right="1224" w:bottom="966" w:left="1631" w:header="0" w:footer="891" w:gutter="0"/>
          <w:cols w:space="720" w:num="1"/>
        </w:sectPr>
      </w:pPr>
    </w:p>
    <w:p w14:paraId="045BD3D7">
      <w:pPr>
        <w:pStyle w:val="2"/>
        <w:spacing w:before="113" w:line="282" w:lineRule="auto"/>
        <w:ind w:left="2" w:firstLine="3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一条规定，未按照规定制定重污染天气应急响应操作方案并备</w:t>
      </w:r>
      <w:r>
        <w:rPr>
          <w:spacing w:val="3"/>
        </w:rPr>
        <w:t xml:space="preserve">  </w:t>
      </w:r>
      <w:r>
        <w:rPr>
          <w:spacing w:val="1"/>
        </w:rPr>
        <w:t>案的，</w:t>
      </w:r>
      <w:r>
        <w:rPr>
          <w:spacing w:val="-69"/>
        </w:rPr>
        <w:t xml:space="preserve"> </w:t>
      </w:r>
      <w:r>
        <w:rPr>
          <w:spacing w:val="1"/>
        </w:rPr>
        <w:t>由生态环境主管部门责令改正，处一千元以上五千元以</w:t>
      </w:r>
      <w:r>
        <w:t xml:space="preserve">  </w:t>
      </w:r>
      <w:r>
        <w:rPr>
          <w:spacing w:val="2"/>
        </w:rPr>
        <w:t>下罚款；未按照规定及时启动重污染天气应急响应操</w:t>
      </w:r>
      <w:r>
        <w:rPr>
          <w:spacing w:val="1"/>
        </w:rPr>
        <w:t>作方案的，</w:t>
      </w:r>
      <w:r>
        <w:t xml:space="preserve"> </w:t>
      </w:r>
      <w:r>
        <w:rPr>
          <w:spacing w:val="4"/>
        </w:rPr>
        <w:t>由生态环境主管部门责令立即改正，处一万元以上三万元以下</w:t>
      </w:r>
      <w:r>
        <w:rPr>
          <w:spacing w:val="5"/>
        </w:rPr>
        <w:t xml:space="preserve">  </w:t>
      </w:r>
      <w:r>
        <w:rPr>
          <w:spacing w:val="-2"/>
        </w:rPr>
        <w:t>罚款。”的规定，现责令你单位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1F7C9067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223BFF86">
      <w:pPr>
        <w:pStyle w:val="2"/>
        <w:spacing w:before="115" w:line="273" w:lineRule="auto"/>
        <w:ind w:left="11" w:right="253" w:firstLine="64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按照规定及时启动重</w:t>
      </w:r>
      <w:r>
        <w:rPr>
          <w:spacing w:val="-3"/>
          <w:u w:val="single" w:color="auto"/>
        </w:rPr>
        <w:t>污染天气应急</w:t>
      </w:r>
      <w:r>
        <w:t xml:space="preserve"> </w:t>
      </w:r>
      <w:r>
        <w:rPr>
          <w:spacing w:val="-5"/>
          <w:u w:val="single" w:color="auto"/>
        </w:rPr>
        <w:t>响应操作方案。</w:t>
      </w:r>
      <w:r>
        <w:rPr>
          <w:u w:val="single" w:color="auto"/>
        </w:rPr>
        <w:t xml:space="preserve">                  </w:t>
      </w:r>
    </w:p>
    <w:p w14:paraId="735BF944">
      <w:pPr>
        <w:pStyle w:val="2"/>
        <w:spacing w:before="124" w:line="333" w:lineRule="auto"/>
        <w:ind w:right="253"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3F936302">
      <w:pPr>
        <w:pStyle w:val="2"/>
        <w:spacing w:before="52" w:line="330" w:lineRule="auto"/>
        <w:ind w:left="2" w:right="253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050120CD">
      <w:pPr>
        <w:spacing w:line="302" w:lineRule="auto"/>
        <w:rPr>
          <w:rFonts w:ascii="Arial"/>
          <w:sz w:val="21"/>
        </w:rPr>
      </w:pPr>
    </w:p>
    <w:p w14:paraId="791F7D9A">
      <w:pPr>
        <w:spacing w:line="303" w:lineRule="auto"/>
        <w:rPr>
          <w:rFonts w:ascii="Arial"/>
          <w:sz w:val="21"/>
        </w:rPr>
      </w:pPr>
    </w:p>
    <w:p w14:paraId="72B59443">
      <w:pPr>
        <w:pStyle w:val="2"/>
        <w:spacing w:before="105" w:line="326" w:lineRule="auto"/>
        <w:ind w:left="4928" w:right="1053" w:firstLine="36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17"/>
        </w:rPr>
        <w:t>年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11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7"/>
        </w:rPr>
        <w:t xml:space="preserve">月 </w:t>
      </w:r>
      <w:r>
        <w:rPr>
          <w:rFonts w:ascii="Times New Roman" w:hAnsi="Times New Roman" w:eastAsia="Times New Roman" w:cs="Times New Roman"/>
          <w:spacing w:val="-17"/>
        </w:rPr>
        <w:t>25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17"/>
        </w:rPr>
        <w:t>日</w:t>
      </w:r>
    </w:p>
    <w:sectPr>
      <w:footerReference r:id="rId6" w:type="default"/>
      <w:pgSz w:w="11900" w:h="16840"/>
      <w:pgMar w:top="1431" w:right="1220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E44E6">
    <w:pPr>
      <w:spacing w:line="65" w:lineRule="exact"/>
      <w:ind w:firstLine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7CA4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D7D2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839</Words>
  <Characters>883</Characters>
  <TotalTime>0</TotalTime>
  <ScaleCrop>false</ScaleCrop>
  <LinksUpToDate>false</LinksUpToDate>
  <CharactersWithSpaces>972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2024-12-25T16:33:00Z</dcterms:created>
  <dc:creator>梦亮 牛</dc:creator>
  <cp:lastModifiedBy>李娜</cp:lastModifiedBy>
  <dcterms:modified xsi:type="dcterms:W3CDTF">2025-01-13T03:13:35Z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2025-01-13T11:13:11Z</vt:filetime>
  </property>
  <property fmtid="{D5CDD505-2E9C-101B-9397-08002B2CF9AE}" pid="4" name="KSOTemplateDocerSaveRecord">
    <vt:lpwstr>eyJoZGlkIjoiMDFiZDUzYWY2ZjFkYmI5Mzk0NTc3NGVmYjRmYzkxMjMiLCJ1c2VySWQiOiIxNTU1ODc3Njg1In0=</vt:lpwstr>
  </property>
  <property fmtid="{D5CDD505-2E9C-101B-9397-08002B2CF9AE}" pid="5" name="KSOProductBuildVer">
    <vt:lpwstr>2052-12.1.0.19770</vt:lpwstr>
  </property>
  <property fmtid="{D5CDD505-2E9C-101B-9397-08002B2CF9AE}" pid="6" name="ICV">
    <vt:lpwstr>B0DCAC0A8F8F4D27BCB4605056514585_12</vt:lpwstr>
  </property>
</Properties>
</file>